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1489" w:rsidRPr="004B1489" w:rsidRDefault="004B1489">
      <w:pPr>
        <w:rPr>
          <w:rStyle w:val="b2"/>
          <w:rFonts w:hint="eastAsia"/>
          <w:color w:val="333333"/>
          <w:sz w:val="24"/>
          <w:szCs w:val="24"/>
        </w:rPr>
      </w:pPr>
      <w:r w:rsidRPr="004B1489">
        <w:rPr>
          <w:rStyle w:val="b2"/>
          <w:color w:val="333333"/>
          <w:sz w:val="24"/>
          <w:szCs w:val="24"/>
        </w:rPr>
        <w:t>월간조선 5월호에 실린 해병대 망치작전</w:t>
      </w:r>
    </w:p>
    <w:p w:rsidR="004B1489" w:rsidRDefault="004B1489" w:rsidP="004B1489">
      <w:pPr>
        <w:pStyle w:val="a4"/>
        <w:jc w:val="center"/>
        <w:rPr>
          <w:color w:val="333333"/>
          <w:sz w:val="18"/>
          <w:szCs w:val="18"/>
        </w:rPr>
      </w:pPr>
      <w:r>
        <w:rPr>
          <w:noProof/>
          <w:color w:val="333333"/>
          <w:sz w:val="18"/>
          <w:szCs w:val="18"/>
        </w:rPr>
        <w:drawing>
          <wp:inline distT="0" distB="0" distL="0" distR="0">
            <wp:extent cx="6115050" cy="8029575"/>
            <wp:effectExtent l="19050" t="0" r="0" b="0"/>
            <wp:docPr id="3" name="A_1634FC214BCD7EC602A912" descr="http://cfile254.uf.daum.net/image/1634FC214BCD7EC602A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1634FC214BCD7EC602A912" descr="http://cfile254.uf.daum.net/image/1634FC214BCD7EC602A912"/>
                    <pic:cNvPicPr>
                      <a:picLocks noChangeAspect="1" noChangeArrowheads="1"/>
                    </pic:cNvPicPr>
                  </pic:nvPicPr>
                  <pic:blipFill>
                    <a:blip r:embed="rId4" cstate="print"/>
                    <a:srcRect/>
                    <a:stretch>
                      <a:fillRect/>
                    </a:stretch>
                  </pic:blipFill>
                  <pic:spPr bwMode="auto">
                    <a:xfrm>
                      <a:off x="0" y="0"/>
                      <a:ext cx="6115050" cy="8029575"/>
                    </a:xfrm>
                    <a:prstGeom prst="rect">
                      <a:avLst/>
                    </a:prstGeom>
                    <a:noFill/>
                    <a:ln w="9525">
                      <a:noFill/>
                      <a:miter lim="800000"/>
                      <a:headEnd/>
                      <a:tailEnd/>
                    </a:ln>
                  </pic:spPr>
                </pic:pic>
              </a:graphicData>
            </a:graphic>
          </wp:inline>
        </w:drawing>
      </w:r>
    </w:p>
    <w:p w:rsidR="004B1489" w:rsidRDefault="004B1489" w:rsidP="004B1489">
      <w:pPr>
        <w:pStyle w:val="a4"/>
        <w:jc w:val="center"/>
        <w:rPr>
          <w:color w:val="333333"/>
          <w:sz w:val="18"/>
          <w:szCs w:val="18"/>
        </w:rPr>
      </w:pPr>
      <w:r>
        <w:rPr>
          <w:noProof/>
          <w:color w:val="333333"/>
          <w:sz w:val="18"/>
          <w:szCs w:val="18"/>
        </w:rPr>
        <w:lastRenderedPageBreak/>
        <w:drawing>
          <wp:inline distT="0" distB="0" distL="0" distR="0">
            <wp:extent cx="5895975" cy="8534400"/>
            <wp:effectExtent l="19050" t="0" r="9525" b="0"/>
            <wp:docPr id="4" name="A_1734FC214BCD7EC60328F4" descr="http://cfile273.uf.daum.net/image/1734FC214BCD7EC60328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1734FC214BCD7EC60328F4" descr="http://cfile273.uf.daum.net/image/1734FC214BCD7EC60328F4"/>
                    <pic:cNvPicPr>
                      <a:picLocks noChangeAspect="1" noChangeArrowheads="1"/>
                    </pic:cNvPicPr>
                  </pic:nvPicPr>
                  <pic:blipFill>
                    <a:blip r:embed="rId5" cstate="print"/>
                    <a:srcRect/>
                    <a:stretch>
                      <a:fillRect/>
                    </a:stretch>
                  </pic:blipFill>
                  <pic:spPr bwMode="auto">
                    <a:xfrm>
                      <a:off x="0" y="0"/>
                      <a:ext cx="5895975" cy="8534400"/>
                    </a:xfrm>
                    <a:prstGeom prst="rect">
                      <a:avLst/>
                    </a:prstGeom>
                    <a:noFill/>
                    <a:ln w="9525">
                      <a:noFill/>
                      <a:miter lim="800000"/>
                      <a:headEnd/>
                      <a:tailEnd/>
                    </a:ln>
                  </pic:spPr>
                </pic:pic>
              </a:graphicData>
            </a:graphic>
          </wp:inline>
        </w:drawing>
      </w:r>
    </w:p>
    <w:p w:rsidR="004B1489" w:rsidRDefault="004B1489" w:rsidP="004B1489">
      <w:pPr>
        <w:pStyle w:val="a4"/>
        <w:jc w:val="center"/>
        <w:rPr>
          <w:color w:val="333333"/>
          <w:sz w:val="18"/>
          <w:szCs w:val="18"/>
        </w:rPr>
      </w:pPr>
      <w:r>
        <w:rPr>
          <w:noProof/>
          <w:color w:val="333333"/>
          <w:sz w:val="18"/>
          <w:szCs w:val="18"/>
        </w:rPr>
        <w:lastRenderedPageBreak/>
        <w:drawing>
          <wp:inline distT="0" distB="0" distL="0" distR="0">
            <wp:extent cx="5953125" cy="8248650"/>
            <wp:effectExtent l="19050" t="0" r="9525" b="0"/>
            <wp:docPr id="5" name="A_1834FC214BCD7EC6040D70" descr="http://cfile282.uf.daum.net/image/1834FC214BCD7EC6040D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1834FC214BCD7EC6040D70" descr="http://cfile282.uf.daum.net/image/1834FC214BCD7EC6040D70"/>
                    <pic:cNvPicPr>
                      <a:picLocks noChangeAspect="1" noChangeArrowheads="1"/>
                    </pic:cNvPicPr>
                  </pic:nvPicPr>
                  <pic:blipFill>
                    <a:blip r:embed="rId6" cstate="print"/>
                    <a:srcRect/>
                    <a:stretch>
                      <a:fillRect/>
                    </a:stretch>
                  </pic:blipFill>
                  <pic:spPr bwMode="auto">
                    <a:xfrm>
                      <a:off x="0" y="0"/>
                      <a:ext cx="5953125" cy="8248650"/>
                    </a:xfrm>
                    <a:prstGeom prst="rect">
                      <a:avLst/>
                    </a:prstGeom>
                    <a:noFill/>
                    <a:ln w="9525">
                      <a:noFill/>
                      <a:miter lim="800000"/>
                      <a:headEnd/>
                      <a:tailEnd/>
                    </a:ln>
                  </pic:spPr>
                </pic:pic>
              </a:graphicData>
            </a:graphic>
          </wp:inline>
        </w:drawing>
      </w:r>
    </w:p>
    <w:p w:rsidR="004B1489" w:rsidRDefault="004B1489" w:rsidP="004B1489">
      <w:pPr>
        <w:pStyle w:val="a4"/>
        <w:jc w:val="center"/>
        <w:rPr>
          <w:rFonts w:hint="eastAsia"/>
          <w:color w:val="333333"/>
          <w:sz w:val="18"/>
          <w:szCs w:val="18"/>
        </w:rPr>
      </w:pPr>
      <w:r>
        <w:rPr>
          <w:noProof/>
          <w:color w:val="333333"/>
          <w:sz w:val="18"/>
          <w:szCs w:val="18"/>
        </w:rPr>
        <w:lastRenderedPageBreak/>
        <w:drawing>
          <wp:inline distT="0" distB="0" distL="0" distR="0">
            <wp:extent cx="5610225" cy="8420100"/>
            <wp:effectExtent l="19050" t="0" r="9525" b="0"/>
            <wp:docPr id="6" name="A_2034FC214BCD7EC705C078" descr="http://cfile252.uf.daum.net/image/2034FC214BCD7EC705C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2034FC214BCD7EC705C078" descr="http://cfile252.uf.daum.net/image/2034FC214BCD7EC705C078"/>
                    <pic:cNvPicPr>
                      <a:picLocks noChangeAspect="1" noChangeArrowheads="1"/>
                    </pic:cNvPicPr>
                  </pic:nvPicPr>
                  <pic:blipFill>
                    <a:blip r:embed="rId7" cstate="print"/>
                    <a:srcRect/>
                    <a:stretch>
                      <a:fillRect/>
                    </a:stretch>
                  </pic:blipFill>
                  <pic:spPr bwMode="auto">
                    <a:xfrm>
                      <a:off x="0" y="0"/>
                      <a:ext cx="5610225" cy="8420100"/>
                    </a:xfrm>
                    <a:prstGeom prst="rect">
                      <a:avLst/>
                    </a:prstGeom>
                    <a:noFill/>
                    <a:ln w="9525">
                      <a:noFill/>
                      <a:miter lim="800000"/>
                      <a:headEnd/>
                      <a:tailEnd/>
                    </a:ln>
                  </pic:spPr>
                </pic:pic>
              </a:graphicData>
            </a:graphic>
          </wp:inline>
        </w:drawing>
      </w:r>
    </w:p>
    <w:p w:rsidR="004B1489" w:rsidRDefault="004B1489" w:rsidP="004B1489">
      <w:pPr>
        <w:pStyle w:val="a4"/>
        <w:jc w:val="center"/>
        <w:rPr>
          <w:color w:val="333333"/>
          <w:sz w:val="18"/>
          <w:szCs w:val="18"/>
        </w:rPr>
      </w:pPr>
      <w:r>
        <w:rPr>
          <w:noProof/>
          <w:color w:val="333333"/>
          <w:sz w:val="18"/>
          <w:szCs w:val="18"/>
        </w:rPr>
        <w:lastRenderedPageBreak/>
        <w:drawing>
          <wp:inline distT="0" distB="0" distL="0" distR="0">
            <wp:extent cx="5857875" cy="8486775"/>
            <wp:effectExtent l="19050" t="0" r="9525" b="0"/>
            <wp:docPr id="7" name="A_1134FC214BCD7EC706C1B4" descr="http://cfile264.uf.daum.net/image/1134FC214BCD7EC706C1B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_1134FC214BCD7EC706C1B4" descr="http://cfile264.uf.daum.net/image/1134FC214BCD7EC706C1B4"/>
                    <pic:cNvPicPr>
                      <a:picLocks noChangeAspect="1" noChangeArrowheads="1"/>
                    </pic:cNvPicPr>
                  </pic:nvPicPr>
                  <pic:blipFill>
                    <a:blip r:embed="rId8" cstate="print"/>
                    <a:srcRect/>
                    <a:stretch>
                      <a:fillRect/>
                    </a:stretch>
                  </pic:blipFill>
                  <pic:spPr bwMode="auto">
                    <a:xfrm>
                      <a:off x="0" y="0"/>
                      <a:ext cx="5857875" cy="8486775"/>
                    </a:xfrm>
                    <a:prstGeom prst="rect">
                      <a:avLst/>
                    </a:prstGeom>
                    <a:noFill/>
                    <a:ln w="9525">
                      <a:noFill/>
                      <a:miter lim="800000"/>
                      <a:headEnd/>
                      <a:tailEnd/>
                    </a:ln>
                  </pic:spPr>
                </pic:pic>
              </a:graphicData>
            </a:graphic>
          </wp:inline>
        </w:drawing>
      </w:r>
    </w:p>
    <w:p w:rsidR="004B1489" w:rsidRDefault="004B1489">
      <w:pPr>
        <w:rPr>
          <w:rStyle w:val="b2"/>
          <w:rFonts w:hint="eastAsia"/>
          <w:color w:val="333333"/>
          <w:sz w:val="28"/>
          <w:szCs w:val="28"/>
        </w:rPr>
      </w:pPr>
    </w:p>
    <w:p w:rsidR="003A5CB5" w:rsidRPr="004B1489" w:rsidRDefault="004B1489">
      <w:pPr>
        <w:rPr>
          <w:rStyle w:val="b2"/>
          <w:rFonts w:hint="eastAsia"/>
          <w:color w:val="333333"/>
          <w:sz w:val="28"/>
          <w:szCs w:val="28"/>
        </w:rPr>
      </w:pPr>
      <w:r w:rsidRPr="004B1489">
        <w:rPr>
          <w:rStyle w:val="b2"/>
          <w:color w:val="333333"/>
          <w:sz w:val="28"/>
          <w:szCs w:val="28"/>
        </w:rPr>
        <w:t xml:space="preserve">인터넷조선에 실린 망치부대와 </w:t>
      </w:r>
      <w:proofErr w:type="spellStart"/>
      <w:r w:rsidRPr="004B1489">
        <w:rPr>
          <w:rStyle w:val="b2"/>
          <w:color w:val="333333"/>
          <w:sz w:val="28"/>
          <w:szCs w:val="28"/>
        </w:rPr>
        <w:t>댓글</w:t>
      </w:r>
      <w:proofErr w:type="spellEnd"/>
    </w:p>
    <w:p w:rsidR="004B1489" w:rsidRPr="004B1489" w:rsidRDefault="004B1489" w:rsidP="004B1489">
      <w:pPr>
        <w:widowControl/>
        <w:wordWrap/>
        <w:autoSpaceDE/>
        <w:autoSpaceDN/>
        <w:spacing w:line="345" w:lineRule="atLeast"/>
        <w:ind w:left="720"/>
        <w:jc w:val="center"/>
        <w:rPr>
          <w:rFonts w:ascii="굴림" w:eastAsia="굴림" w:hAnsi="굴림" w:cs="굴림"/>
          <w:color w:val="333333"/>
          <w:kern w:val="0"/>
          <w:sz w:val="21"/>
          <w:szCs w:val="21"/>
        </w:rPr>
      </w:pPr>
      <w:r>
        <w:rPr>
          <w:rFonts w:ascii="굴림" w:eastAsia="굴림" w:hAnsi="굴림" w:cs="굴림"/>
          <w:noProof/>
          <w:color w:val="333333"/>
          <w:kern w:val="0"/>
          <w:sz w:val="21"/>
          <w:szCs w:val="21"/>
        </w:rPr>
        <w:drawing>
          <wp:inline distT="0" distB="0" distL="0" distR="0">
            <wp:extent cx="3048000" cy="2066925"/>
            <wp:effectExtent l="19050" t="0" r="0" b="0"/>
            <wp:docPr id="1" name="artImg0" descr="http://image.chosun.com/sitedata/image/201004/24/2010042400725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tImg0" descr="http://image.chosun.com/sitedata/image/201004/24/2010042400725_0.jpg"/>
                    <pic:cNvPicPr>
                      <a:picLocks noChangeAspect="1" noChangeArrowheads="1"/>
                    </pic:cNvPicPr>
                  </pic:nvPicPr>
                  <pic:blipFill>
                    <a:blip r:embed="rId9" cstate="print"/>
                    <a:srcRect/>
                    <a:stretch>
                      <a:fillRect/>
                    </a:stretch>
                  </pic:blipFill>
                  <pic:spPr bwMode="auto">
                    <a:xfrm>
                      <a:off x="0" y="0"/>
                      <a:ext cx="3048000" cy="2066925"/>
                    </a:xfrm>
                    <a:prstGeom prst="rect">
                      <a:avLst/>
                    </a:prstGeom>
                    <a:noFill/>
                    <a:ln w="9525">
                      <a:noFill/>
                      <a:miter lim="800000"/>
                      <a:headEnd/>
                      <a:tailEnd/>
                    </a:ln>
                  </pic:spPr>
                </pic:pic>
              </a:graphicData>
            </a:graphic>
          </wp:inline>
        </w:drawing>
      </w:r>
    </w:p>
    <w:p w:rsidR="004B1489" w:rsidRPr="004B1489" w:rsidRDefault="004B1489" w:rsidP="004B1489">
      <w:pPr>
        <w:widowControl/>
        <w:wordWrap/>
        <w:autoSpaceDE/>
        <w:autoSpaceDN/>
        <w:spacing w:line="345" w:lineRule="atLeast"/>
        <w:jc w:val="center"/>
        <w:rPr>
          <w:rFonts w:ascii="굴림" w:eastAsia="굴림" w:hAnsi="굴림" w:cs="굴림"/>
          <w:color w:val="333333"/>
          <w:kern w:val="0"/>
          <w:sz w:val="21"/>
          <w:szCs w:val="21"/>
        </w:rPr>
      </w:pPr>
      <w:r w:rsidRPr="004B1489">
        <w:rPr>
          <w:rFonts w:ascii="굴림" w:eastAsia="굴림" w:hAnsi="굴림" w:cs="굴림"/>
          <w:color w:val="333333"/>
          <w:kern w:val="0"/>
          <w:sz w:val="21"/>
          <w:szCs w:val="21"/>
        </w:rPr>
        <w:t xml:space="preserve">▲ </w:t>
      </w:r>
      <w:proofErr w:type="spellStart"/>
      <w:r w:rsidRPr="004B1489">
        <w:rPr>
          <w:rFonts w:ascii="굴림" w:eastAsia="굴림" w:hAnsi="굴림" w:cs="굴림"/>
          <w:color w:val="333333"/>
          <w:kern w:val="0"/>
          <w:sz w:val="21"/>
          <w:szCs w:val="21"/>
        </w:rPr>
        <w:t>해군특수전부대</w:t>
      </w:r>
      <w:proofErr w:type="spellEnd"/>
      <w:r w:rsidRPr="004B1489">
        <w:rPr>
          <w:rFonts w:ascii="굴림" w:eastAsia="굴림" w:hAnsi="굴림" w:cs="굴림"/>
          <w:color w:val="333333"/>
          <w:kern w:val="0"/>
          <w:sz w:val="21"/>
          <w:szCs w:val="21"/>
        </w:rPr>
        <w:t xml:space="preserve">(UDT/SEAL) 대원들이 해상침투훈련을 하는 모습. </w:t>
      </w:r>
    </w:p>
    <w:p w:rsidR="004B1489" w:rsidRDefault="004B1489" w:rsidP="004B1489">
      <w:pPr>
        <w:rPr>
          <w:rFonts w:ascii="굴림" w:eastAsia="굴림" w:hAnsi="굴림" w:cs="굴림" w:hint="eastAsia"/>
          <w:color w:val="333333"/>
          <w:kern w:val="0"/>
          <w:sz w:val="21"/>
          <w:szCs w:val="21"/>
        </w:rPr>
      </w:pPr>
      <w:r w:rsidRPr="004B1489">
        <w:rPr>
          <w:rFonts w:ascii="굴림" w:eastAsia="굴림" w:hAnsi="굴림" w:cs="굴림"/>
          <w:color w:val="333333"/>
          <w:kern w:val="0"/>
          <w:sz w:val="21"/>
          <w:szCs w:val="21"/>
        </w:rPr>
        <w:t>1980년대 초 북한군의 거듭된 도발에 대응하기 위해 서해 백령도 인근 해상에서 북한으로 침투하는 작전계획이 수립됐었다는 주장이 제기됐다.</w:t>
      </w:r>
      <w:r w:rsidRPr="004B1489">
        <w:rPr>
          <w:rFonts w:ascii="굴림" w:eastAsia="굴림" w:hAnsi="굴림" w:cs="굴림"/>
          <w:color w:val="333333"/>
          <w:kern w:val="0"/>
          <w:sz w:val="21"/>
          <w:szCs w:val="21"/>
        </w:rPr>
        <w:br/>
      </w:r>
      <w:r w:rsidRPr="004B1489">
        <w:rPr>
          <w:rFonts w:ascii="굴림" w:eastAsia="굴림" w:hAnsi="굴림" w:cs="굴림"/>
          <w:color w:val="333333"/>
          <w:kern w:val="0"/>
          <w:sz w:val="21"/>
          <w:szCs w:val="21"/>
        </w:rPr>
        <w:br/>
        <w:t>이 작전계획은 이른바 ‘망치작전’</w:t>
      </w:r>
      <w:proofErr w:type="spellStart"/>
      <w:r w:rsidRPr="004B1489">
        <w:rPr>
          <w:rFonts w:ascii="굴림" w:eastAsia="굴림" w:hAnsi="굴림" w:cs="굴림"/>
          <w:color w:val="333333"/>
          <w:kern w:val="0"/>
          <w:sz w:val="21"/>
          <w:szCs w:val="21"/>
        </w:rPr>
        <w:t>으로</w:t>
      </w:r>
      <w:proofErr w:type="spellEnd"/>
      <w:r w:rsidRPr="004B1489">
        <w:rPr>
          <w:rFonts w:ascii="굴림" w:eastAsia="굴림" w:hAnsi="굴림" w:cs="굴림"/>
          <w:color w:val="333333"/>
          <w:kern w:val="0"/>
          <w:sz w:val="21"/>
          <w:szCs w:val="21"/>
        </w:rPr>
        <w:t xml:space="preserve"> 불렸다. 해병대 정예 요원들을 선발해 백령도 인근 해상에서 북한 월례도(島) 등 3개 목표지역에 침투해 2</w:t>
      </w:r>
      <w:proofErr w:type="spellStart"/>
      <w:r w:rsidRPr="004B1489">
        <w:rPr>
          <w:rFonts w:ascii="굴림" w:eastAsia="굴림" w:hAnsi="굴림" w:cs="굴림"/>
          <w:color w:val="333333"/>
          <w:kern w:val="0"/>
          <w:sz w:val="21"/>
          <w:szCs w:val="21"/>
        </w:rPr>
        <w:t>시간만에</w:t>
      </w:r>
      <w:proofErr w:type="spellEnd"/>
      <w:r w:rsidRPr="004B1489">
        <w:rPr>
          <w:rFonts w:ascii="굴림" w:eastAsia="굴림" w:hAnsi="굴림" w:cs="굴림"/>
          <w:color w:val="333333"/>
          <w:kern w:val="0"/>
          <w:sz w:val="21"/>
          <w:szCs w:val="21"/>
        </w:rPr>
        <w:t xml:space="preserve"> 작전을 마무리하도록 돼 있었다. 1980년 11월 전남 횡간도 무장간첩 침투, 1981년 8월 북한 </w:t>
      </w:r>
      <w:proofErr w:type="spellStart"/>
      <w:r w:rsidRPr="004B1489">
        <w:rPr>
          <w:rFonts w:ascii="굴림" w:eastAsia="굴림" w:hAnsi="굴림" w:cs="굴림"/>
          <w:color w:val="333333"/>
          <w:kern w:val="0"/>
          <w:sz w:val="21"/>
          <w:szCs w:val="21"/>
        </w:rPr>
        <w:t>미그기</w:t>
      </w:r>
      <w:proofErr w:type="spellEnd"/>
      <w:r w:rsidRPr="004B1489">
        <w:rPr>
          <w:rFonts w:ascii="굴림" w:eastAsia="굴림" w:hAnsi="굴림" w:cs="굴림"/>
          <w:color w:val="333333"/>
          <w:kern w:val="0"/>
          <w:sz w:val="21"/>
          <w:szCs w:val="21"/>
        </w:rPr>
        <w:t>(機)의 백령도 상공 침공과 미 SR-71(</w:t>
      </w:r>
      <w:proofErr w:type="spellStart"/>
      <w:r w:rsidRPr="004B1489">
        <w:rPr>
          <w:rFonts w:ascii="굴림" w:eastAsia="굴림" w:hAnsi="굴림" w:cs="굴림"/>
          <w:color w:val="333333"/>
          <w:kern w:val="0"/>
          <w:sz w:val="21"/>
          <w:szCs w:val="21"/>
        </w:rPr>
        <w:t>블랙버드</w:t>
      </w:r>
      <w:proofErr w:type="spellEnd"/>
      <w:r w:rsidRPr="004B1489">
        <w:rPr>
          <w:rFonts w:ascii="굴림" w:eastAsia="굴림" w:hAnsi="굴림" w:cs="굴림"/>
          <w:color w:val="333333"/>
          <w:kern w:val="0"/>
          <w:sz w:val="21"/>
          <w:szCs w:val="21"/>
        </w:rPr>
        <w:t xml:space="preserve">) 정찰기 격추 시도 등으로 남북간의 긴장이 고조된 상황에서 수립된 것으로 전해졌다. </w:t>
      </w:r>
      <w:r w:rsidRPr="004B1489">
        <w:rPr>
          <w:rFonts w:ascii="굴림" w:eastAsia="굴림" w:hAnsi="굴림" w:cs="굴림"/>
          <w:color w:val="333333"/>
          <w:kern w:val="0"/>
          <w:sz w:val="21"/>
          <w:szCs w:val="21"/>
        </w:rPr>
        <w:br/>
      </w:r>
      <w:r w:rsidRPr="004B1489">
        <w:rPr>
          <w:rFonts w:ascii="굴림" w:eastAsia="굴림" w:hAnsi="굴림" w:cs="굴림"/>
          <w:color w:val="333333"/>
          <w:kern w:val="0"/>
          <w:sz w:val="21"/>
          <w:szCs w:val="21"/>
        </w:rPr>
        <w:br/>
        <w:t xml:space="preserve">전두환 전(前) 대통령은 </w:t>
      </w:r>
      <w:proofErr w:type="spellStart"/>
      <w:r w:rsidRPr="004B1489">
        <w:rPr>
          <w:rFonts w:ascii="굴림" w:eastAsia="굴림" w:hAnsi="굴림" w:cs="굴림"/>
          <w:color w:val="333333"/>
          <w:kern w:val="0"/>
          <w:sz w:val="21"/>
          <w:szCs w:val="21"/>
        </w:rPr>
        <w:t>국군의날</w:t>
      </w:r>
      <w:proofErr w:type="spellEnd"/>
      <w:r w:rsidRPr="004B1489">
        <w:rPr>
          <w:rFonts w:ascii="굴림" w:eastAsia="굴림" w:hAnsi="굴림" w:cs="굴림"/>
          <w:color w:val="333333"/>
          <w:kern w:val="0"/>
          <w:sz w:val="21"/>
          <w:szCs w:val="21"/>
        </w:rPr>
        <w:t xml:space="preserve"> 1981년 국군의 날 행사에서 “단순히 적의 도발을 물리칠 수 있는 정도가 아니라, 도발에 대한 철저한 </w:t>
      </w:r>
      <w:proofErr w:type="spellStart"/>
      <w:r w:rsidRPr="004B1489">
        <w:rPr>
          <w:rFonts w:ascii="굴림" w:eastAsia="굴림" w:hAnsi="굴림" w:cs="굴림"/>
          <w:color w:val="333333"/>
          <w:kern w:val="0"/>
          <w:sz w:val="21"/>
          <w:szCs w:val="21"/>
        </w:rPr>
        <w:t>응징력도</w:t>
      </w:r>
      <w:proofErr w:type="spellEnd"/>
      <w:r w:rsidRPr="004B1489">
        <w:rPr>
          <w:rFonts w:ascii="굴림" w:eastAsia="굴림" w:hAnsi="굴림" w:cs="굴림"/>
          <w:color w:val="333333"/>
          <w:kern w:val="0"/>
          <w:sz w:val="21"/>
          <w:szCs w:val="21"/>
        </w:rPr>
        <w:t xml:space="preserve"> 함께 갖춰야 한다”</w:t>
      </w:r>
      <w:proofErr w:type="spellStart"/>
      <w:r w:rsidRPr="004B1489">
        <w:rPr>
          <w:rFonts w:ascii="굴림" w:eastAsia="굴림" w:hAnsi="굴림" w:cs="굴림"/>
          <w:color w:val="333333"/>
          <w:kern w:val="0"/>
          <w:sz w:val="21"/>
          <w:szCs w:val="21"/>
        </w:rPr>
        <w:t>며</w:t>
      </w:r>
      <w:proofErr w:type="spellEnd"/>
      <w:r w:rsidRPr="004B1489">
        <w:rPr>
          <w:rFonts w:ascii="굴림" w:eastAsia="굴림" w:hAnsi="굴림" w:cs="굴림"/>
          <w:color w:val="333333"/>
          <w:kern w:val="0"/>
          <w:sz w:val="21"/>
          <w:szCs w:val="21"/>
        </w:rPr>
        <w:t xml:space="preserve"> “도발의 대가가 더없이 비싸다는 사실을 증명할 막강한 군사력의 유지가 필요하다”고 말한 바 있다. 이 작전에 참여했던 한 관계자가 월간조선 5월호를 통해 요원 선발, 훈련과정 등을 전했다.</w:t>
      </w:r>
      <w:r w:rsidRPr="004B1489">
        <w:rPr>
          <w:rFonts w:ascii="굴림" w:eastAsia="굴림" w:hAnsi="굴림" w:cs="굴림"/>
          <w:color w:val="333333"/>
          <w:kern w:val="0"/>
          <w:sz w:val="21"/>
          <w:szCs w:val="21"/>
        </w:rPr>
        <w:br/>
      </w:r>
      <w:r w:rsidRPr="004B1489">
        <w:rPr>
          <w:rFonts w:ascii="굴림" w:eastAsia="굴림" w:hAnsi="굴림" w:cs="굴림"/>
          <w:color w:val="333333"/>
          <w:kern w:val="0"/>
          <w:sz w:val="21"/>
          <w:szCs w:val="21"/>
        </w:rPr>
        <w:br/>
        <w:t xml:space="preserve">1981년 9월, 이미 특수교육을 이수한 인원 중 최정예 요원을 뽑는 것으로 1차 대원 선발이 시작됐다. 이들은 기본교육 후 이듬해 1월부터 ‘망치교육’이라 불렸던 특수침투훈련을 받고 백령도로 파견됐다. 신원조회 결과 문제가 있는 요원은 곧바로 </w:t>
      </w:r>
      <w:proofErr w:type="spellStart"/>
      <w:r w:rsidRPr="004B1489">
        <w:rPr>
          <w:rFonts w:ascii="굴림" w:eastAsia="굴림" w:hAnsi="굴림" w:cs="굴림"/>
          <w:color w:val="333333"/>
          <w:kern w:val="0"/>
          <w:sz w:val="21"/>
          <w:szCs w:val="21"/>
        </w:rPr>
        <w:t>복귀조치됐다</w:t>
      </w:r>
      <w:proofErr w:type="spellEnd"/>
      <w:r w:rsidRPr="004B1489">
        <w:rPr>
          <w:rFonts w:ascii="굴림" w:eastAsia="굴림" w:hAnsi="굴림" w:cs="굴림"/>
          <w:color w:val="333333"/>
          <w:kern w:val="0"/>
          <w:sz w:val="21"/>
          <w:szCs w:val="21"/>
        </w:rPr>
        <w:t>. 당시 작전을 담당했던 한 고위급 장교는 “신체검사나 경력에서 결격사유가 없어도 상급부대 지시로 훈련 중 제외된 인원이 다수 있었다”</w:t>
      </w:r>
      <w:proofErr w:type="spellStart"/>
      <w:r w:rsidRPr="004B1489">
        <w:rPr>
          <w:rFonts w:ascii="굴림" w:eastAsia="굴림" w:hAnsi="굴림" w:cs="굴림"/>
          <w:color w:val="333333"/>
          <w:kern w:val="0"/>
          <w:sz w:val="21"/>
          <w:szCs w:val="21"/>
        </w:rPr>
        <w:t>며</w:t>
      </w:r>
      <w:proofErr w:type="spellEnd"/>
      <w:r w:rsidRPr="004B1489">
        <w:rPr>
          <w:rFonts w:ascii="굴림" w:eastAsia="굴림" w:hAnsi="굴림" w:cs="굴림"/>
          <w:color w:val="333333"/>
          <w:kern w:val="0"/>
          <w:sz w:val="21"/>
          <w:szCs w:val="21"/>
        </w:rPr>
        <w:t xml:space="preserve"> “친인척 관계까지 정밀하게 신원조회를 실시한 것 같다”고 말했다.</w:t>
      </w:r>
      <w:r w:rsidRPr="004B1489">
        <w:rPr>
          <w:rFonts w:ascii="굴림" w:eastAsia="굴림" w:hAnsi="굴림" w:cs="굴림"/>
          <w:color w:val="333333"/>
          <w:kern w:val="0"/>
          <w:sz w:val="21"/>
          <w:szCs w:val="21"/>
        </w:rPr>
        <w:br/>
      </w:r>
      <w:r w:rsidRPr="004B1489">
        <w:rPr>
          <w:rFonts w:ascii="굴림" w:eastAsia="굴림" w:hAnsi="굴림" w:cs="굴림"/>
          <w:color w:val="333333"/>
          <w:kern w:val="0"/>
          <w:sz w:val="21"/>
          <w:szCs w:val="21"/>
        </w:rPr>
        <w:br/>
        <w:t xml:space="preserve">‘망치작전’은 특수요원들을 평양에 침투시켜 </w:t>
      </w:r>
      <w:proofErr w:type="spellStart"/>
      <w:r w:rsidRPr="004B1489">
        <w:rPr>
          <w:rFonts w:ascii="굴림" w:eastAsia="굴림" w:hAnsi="굴림" w:cs="굴림"/>
          <w:color w:val="333333"/>
          <w:kern w:val="0"/>
          <w:sz w:val="21"/>
          <w:szCs w:val="21"/>
        </w:rPr>
        <w:t>주석궁</w:t>
      </w:r>
      <w:proofErr w:type="spellEnd"/>
      <w:r w:rsidRPr="004B1489">
        <w:rPr>
          <w:rFonts w:ascii="굴림" w:eastAsia="굴림" w:hAnsi="굴림" w:cs="굴림"/>
          <w:color w:val="333333"/>
          <w:kern w:val="0"/>
          <w:sz w:val="21"/>
          <w:szCs w:val="21"/>
        </w:rPr>
        <w:t xml:space="preserve">(宮)을 파괴하려던 이른바 ‘벌초작전’과 비슷한 시기에 추진됐다. 벌초작전이 훈련 단계에서 마무리된 것과 달리 망치작전은 실제 작전현장인 서해 북방한계선(NLL) 근처에서 기만작전을 벌였다고 작전에 참가했던 부대원들은 전했다. </w:t>
      </w:r>
      <w:r w:rsidRPr="004B1489">
        <w:rPr>
          <w:rFonts w:ascii="굴림" w:eastAsia="굴림" w:hAnsi="굴림" w:cs="굴림"/>
          <w:color w:val="333333"/>
          <w:kern w:val="0"/>
          <w:sz w:val="21"/>
          <w:szCs w:val="21"/>
        </w:rPr>
        <w:br/>
      </w:r>
      <w:r w:rsidRPr="004B1489">
        <w:rPr>
          <w:rFonts w:ascii="굴림" w:eastAsia="굴림" w:hAnsi="굴림" w:cs="굴림"/>
          <w:color w:val="333333"/>
          <w:kern w:val="0"/>
          <w:sz w:val="21"/>
          <w:szCs w:val="21"/>
        </w:rPr>
        <w:br/>
        <w:t>이들은 북한군 장비인 AK47소총과 TT권총 등을 지급받았다. 정신교육을 통한 적개심을 고취했고 침투에 대비해 북한 사투리 교육을 받았다. 한 관계자는 “백령도를 비롯한 NLL 지역은 당시 사실상 전시(戰時) 지역이었기 때문에 당연히 실탄을 지급했다”</w:t>
      </w:r>
      <w:proofErr w:type="spellStart"/>
      <w:r w:rsidRPr="004B1489">
        <w:rPr>
          <w:rFonts w:ascii="굴림" w:eastAsia="굴림" w:hAnsi="굴림" w:cs="굴림"/>
          <w:color w:val="333333"/>
          <w:kern w:val="0"/>
          <w:sz w:val="21"/>
          <w:szCs w:val="21"/>
        </w:rPr>
        <w:t>며</w:t>
      </w:r>
      <w:proofErr w:type="spellEnd"/>
      <w:r w:rsidRPr="004B1489">
        <w:rPr>
          <w:rFonts w:ascii="굴림" w:eastAsia="굴림" w:hAnsi="굴림" w:cs="굴림"/>
          <w:color w:val="333333"/>
          <w:kern w:val="0"/>
          <w:sz w:val="21"/>
          <w:szCs w:val="21"/>
        </w:rPr>
        <w:t xml:space="preserve"> “훈련 및 작전 중 파도에 휩쓸려 북한 지역으로 넘어갈 경우 탈출하려면 꼭 필요한 조치였다”고 말했다. 부대원들은 “(명령이 떨어지면) 보이는 것은 다 죽여라”, “체포되면 자폭하라” 등 실전에 대비한 구호를 매일 반복해서 외치며 훈련했다.</w:t>
      </w:r>
    </w:p>
    <w:p w:rsidR="004B1489" w:rsidRDefault="004B1489" w:rsidP="004B1489">
      <w:pPr>
        <w:rPr>
          <w:rFonts w:ascii="굴림" w:eastAsia="굴림" w:hAnsi="굴림" w:cs="굴림" w:hint="eastAsia"/>
          <w:color w:val="333333"/>
          <w:kern w:val="0"/>
          <w:sz w:val="21"/>
          <w:szCs w:val="21"/>
        </w:rPr>
      </w:pPr>
    </w:p>
    <w:p w:rsidR="004B1489" w:rsidRDefault="004B1489" w:rsidP="004B1489">
      <w:pPr>
        <w:rPr>
          <w:rStyle w:val="b2"/>
          <w:rFonts w:hint="eastAsia"/>
          <w:color w:val="333333"/>
          <w:sz w:val="24"/>
          <w:szCs w:val="24"/>
        </w:rPr>
      </w:pPr>
      <w:r w:rsidRPr="004B1489">
        <w:rPr>
          <w:rStyle w:val="b2"/>
          <w:color w:val="333333"/>
          <w:sz w:val="24"/>
          <w:szCs w:val="24"/>
        </w:rPr>
        <w:lastRenderedPageBreak/>
        <w:t>인터넷신문 뉴스타운에 기고된 해병대812</w:t>
      </w:r>
      <w:proofErr w:type="spellStart"/>
      <w:r w:rsidRPr="004B1489">
        <w:rPr>
          <w:rStyle w:val="b2"/>
          <w:color w:val="333333"/>
          <w:sz w:val="24"/>
          <w:szCs w:val="24"/>
        </w:rPr>
        <w:t>망치부대글</w:t>
      </w:r>
      <w:proofErr w:type="spellEnd"/>
    </w:p>
    <w:tbl>
      <w:tblPr>
        <w:tblW w:w="8250" w:type="dxa"/>
        <w:tblCellSpacing w:w="0" w:type="dxa"/>
        <w:tblCellMar>
          <w:left w:w="150" w:type="dxa"/>
          <w:right w:w="150" w:type="dxa"/>
        </w:tblCellMar>
        <w:tblLook w:val="04A0"/>
      </w:tblPr>
      <w:tblGrid>
        <w:gridCol w:w="8250"/>
      </w:tblGrid>
      <w:tr w:rsidR="004B1489" w:rsidRPr="004B1489" w:rsidTr="004B1489">
        <w:trPr>
          <w:tblCellSpacing w:w="0" w:type="dxa"/>
        </w:trPr>
        <w:tc>
          <w:tcPr>
            <w:tcW w:w="8250" w:type="dxa"/>
            <w:tcMar>
              <w:top w:w="45" w:type="dxa"/>
              <w:left w:w="45" w:type="dxa"/>
              <w:bottom w:w="45" w:type="dxa"/>
              <w:right w:w="45" w:type="dxa"/>
            </w:tcMar>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proofErr w:type="spellStart"/>
            <w:r w:rsidRPr="004B1489">
              <w:rPr>
                <w:rFonts w:ascii="굴림" w:eastAsia="굴림" w:hAnsi="굴림" w:cs="굴림"/>
                <w:color w:val="333333"/>
                <w:kern w:val="0"/>
                <w:sz w:val="18"/>
                <w:szCs w:val="18"/>
              </w:rPr>
              <w:t>천안함</w:t>
            </w:r>
            <w:proofErr w:type="spellEnd"/>
            <w:r w:rsidRPr="004B1489">
              <w:rPr>
                <w:rFonts w:ascii="굴림" w:eastAsia="굴림" w:hAnsi="굴림" w:cs="굴림"/>
                <w:color w:val="333333"/>
                <w:kern w:val="0"/>
                <w:sz w:val="18"/>
                <w:szCs w:val="18"/>
              </w:rPr>
              <w:t xml:space="preserve"> 피격참사로 </w:t>
            </w:r>
            <w:proofErr w:type="spellStart"/>
            <w:r w:rsidRPr="004B1489">
              <w:rPr>
                <w:rFonts w:ascii="굴림" w:eastAsia="굴림" w:hAnsi="굴림" w:cs="굴림"/>
                <w:color w:val="333333"/>
                <w:kern w:val="0"/>
                <w:sz w:val="18"/>
                <w:szCs w:val="18"/>
              </w:rPr>
              <w:t>주목받는</w:t>
            </w:r>
            <w:proofErr w:type="spellEnd"/>
            <w:r w:rsidRPr="004B1489">
              <w:rPr>
                <w:rFonts w:ascii="굴림" w:eastAsia="굴림" w:hAnsi="굴림" w:cs="굴림"/>
                <w:color w:val="333333"/>
                <w:kern w:val="0"/>
                <w:sz w:val="18"/>
                <w:szCs w:val="18"/>
              </w:rPr>
              <w:t xml:space="preserve"> 대북응징보복 특수부대</w:t>
            </w:r>
          </w:p>
        </w:tc>
      </w:tr>
      <w:tr w:rsidR="004B1489" w:rsidRPr="004B1489" w:rsidTr="004B1489">
        <w:trPr>
          <w:tblCellSpacing w:w="0" w:type="dxa"/>
        </w:trPr>
        <w:tc>
          <w:tcPr>
            <w:tcW w:w="0" w:type="auto"/>
            <w:tcMar>
              <w:top w:w="45" w:type="dxa"/>
              <w:left w:w="45" w:type="dxa"/>
              <w:bottom w:w="45" w:type="dxa"/>
              <w:right w:w="45" w:type="dxa"/>
            </w:tcMar>
            <w:vAlign w:val="center"/>
            <w:hideMark/>
          </w:tcPr>
          <w:tbl>
            <w:tblPr>
              <w:tblW w:w="5000" w:type="pct"/>
              <w:jc w:val="center"/>
              <w:tblCellSpacing w:w="0" w:type="dxa"/>
              <w:tblCellMar>
                <w:left w:w="0" w:type="dxa"/>
                <w:right w:w="0" w:type="dxa"/>
              </w:tblCellMar>
              <w:tblLook w:val="04A0"/>
            </w:tblPr>
            <w:tblGrid>
              <w:gridCol w:w="8160"/>
            </w:tblGrid>
            <w:tr w:rsidR="004B1489" w:rsidRPr="004B1489">
              <w:trPr>
                <w:tblCellSpacing w:w="0" w:type="dxa"/>
                <w:jc w:val="center"/>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Pr>
                      <w:rFonts w:ascii="굴림" w:eastAsia="굴림" w:hAnsi="굴림" w:cs="굴림"/>
                      <w:noProof/>
                      <w:color w:val="333333"/>
                      <w:kern w:val="0"/>
                      <w:sz w:val="18"/>
                      <w:szCs w:val="18"/>
                    </w:rPr>
                    <w:drawing>
                      <wp:inline distT="0" distB="0" distL="0" distR="0">
                        <wp:extent cx="9525" cy="28575"/>
                        <wp:effectExtent l="0" t="0" r="0" b="0"/>
                        <wp:docPr id="22" name="그림 22" descr="http://www.newstown.co.kr/design/blank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newstown.co.kr/design/blank01.gif"/>
                                <pic:cNvPicPr>
                                  <a:picLocks noChangeAspect="1" noChangeArrowheads="1"/>
                                </pic:cNvPicPr>
                              </pic:nvPicPr>
                              <pic:blipFill>
                                <a:blip r:embed="rId10"/>
                                <a:srcRect/>
                                <a:stretch>
                                  <a:fillRect/>
                                </a:stretch>
                              </pic:blipFill>
                              <pic:spPr bwMode="auto">
                                <a:xfrm>
                                  <a:off x="0" y="0"/>
                                  <a:ext cx="9525" cy="28575"/>
                                </a:xfrm>
                                <a:prstGeom prst="rect">
                                  <a:avLst/>
                                </a:prstGeom>
                                <a:noFill/>
                                <a:ln w="9525">
                                  <a:noFill/>
                                  <a:miter lim="800000"/>
                                  <a:headEnd/>
                                  <a:tailEnd/>
                                </a:ln>
                              </pic:spPr>
                            </pic:pic>
                          </a:graphicData>
                        </a:graphic>
                      </wp:inline>
                    </w:drawing>
                  </w:r>
                </w:p>
              </w:tc>
            </w:tr>
          </w:tbl>
          <w:p w:rsidR="004B1489" w:rsidRPr="004B1489" w:rsidRDefault="004B1489" w:rsidP="004B1489">
            <w:pPr>
              <w:widowControl/>
              <w:wordWrap/>
              <w:autoSpaceDE/>
              <w:autoSpaceDN/>
              <w:jc w:val="center"/>
              <w:rPr>
                <w:rFonts w:ascii="굴림" w:eastAsia="굴림" w:hAnsi="굴림" w:cs="굴림"/>
                <w:color w:val="333333"/>
                <w:kern w:val="0"/>
                <w:sz w:val="18"/>
                <w:szCs w:val="18"/>
              </w:rPr>
            </w:pPr>
          </w:p>
        </w:tc>
      </w:tr>
      <w:tr w:rsidR="004B1489" w:rsidRPr="004B1489" w:rsidTr="004B1489">
        <w:trPr>
          <w:tblCellSpacing w:w="0" w:type="dxa"/>
        </w:trPr>
        <w:tc>
          <w:tcPr>
            <w:tcW w:w="8250" w:type="dxa"/>
            <w:vAlign w:val="center"/>
            <w:hideMark/>
          </w:tcPr>
          <w:p w:rsidR="004B1489" w:rsidRPr="004B1489" w:rsidRDefault="004B1489" w:rsidP="004B1489">
            <w:pPr>
              <w:widowControl/>
              <w:wordWrap/>
              <w:autoSpaceDE/>
              <w:autoSpaceDN/>
              <w:jc w:val="right"/>
              <w:rPr>
                <w:rFonts w:ascii="굴림" w:eastAsia="굴림" w:hAnsi="굴림" w:cs="굴림"/>
                <w:color w:val="333333"/>
                <w:kern w:val="0"/>
                <w:sz w:val="18"/>
                <w:szCs w:val="18"/>
              </w:rPr>
            </w:pPr>
            <w:r w:rsidRPr="004B1489">
              <w:rPr>
                <w:rFonts w:ascii="굴림" w:eastAsia="굴림" w:hAnsi="굴림" w:cs="굴림"/>
                <w:color w:val="333333"/>
                <w:kern w:val="0"/>
                <w:sz w:val="18"/>
                <w:szCs w:val="18"/>
              </w:rPr>
              <w:t xml:space="preserve">손상윤 회장, </w:t>
            </w:r>
            <w:hyperlink r:id="rId11" w:tgtFrame="_blank" w:history="1">
              <w:r w:rsidRPr="004B1489">
                <w:rPr>
                  <w:rFonts w:ascii="굴림" w:eastAsia="굴림" w:hAnsi="굴림" w:cs="굴림"/>
                  <w:color w:val="818464"/>
                  <w:kern w:val="0"/>
                  <w:sz w:val="18"/>
                </w:rPr>
                <w:t>ceo@newstown.co.kr</w:t>
              </w:r>
            </w:hyperlink>
            <w:r w:rsidRPr="004B1489">
              <w:rPr>
                <w:rFonts w:ascii="굴림" w:eastAsia="굴림" w:hAnsi="굴림" w:cs="굴림"/>
                <w:color w:val="333333"/>
                <w:kern w:val="0"/>
                <w:sz w:val="18"/>
                <w:szCs w:val="18"/>
              </w:rPr>
              <w:t>  </w:t>
            </w:r>
          </w:p>
        </w:tc>
      </w:tr>
      <w:tr w:rsidR="004B1489" w:rsidRPr="004B1489" w:rsidTr="004B1489">
        <w:trPr>
          <w:tblCellSpacing w:w="0" w:type="dxa"/>
        </w:trPr>
        <w:tc>
          <w:tcPr>
            <w:tcW w:w="0" w:type="auto"/>
            <w:vAlign w:val="center"/>
            <w:hideMark/>
          </w:tcPr>
          <w:tbl>
            <w:tblPr>
              <w:tblW w:w="5000" w:type="pct"/>
              <w:jc w:val="center"/>
              <w:tblCellSpacing w:w="0" w:type="dxa"/>
              <w:tblCellMar>
                <w:left w:w="0" w:type="dxa"/>
                <w:right w:w="0" w:type="dxa"/>
              </w:tblCellMar>
              <w:tblLook w:val="04A0"/>
            </w:tblPr>
            <w:tblGrid>
              <w:gridCol w:w="7950"/>
            </w:tblGrid>
            <w:tr w:rsidR="004B1489" w:rsidRPr="004B1489">
              <w:trPr>
                <w:tblCellSpacing w:w="0" w:type="dxa"/>
                <w:jc w:val="center"/>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Pr>
                      <w:rFonts w:ascii="굴림" w:eastAsia="굴림" w:hAnsi="굴림" w:cs="굴림"/>
                      <w:noProof/>
                      <w:color w:val="333333"/>
                      <w:kern w:val="0"/>
                      <w:sz w:val="18"/>
                      <w:szCs w:val="18"/>
                    </w:rPr>
                    <w:drawing>
                      <wp:inline distT="0" distB="0" distL="0" distR="0">
                        <wp:extent cx="9525" cy="95250"/>
                        <wp:effectExtent l="0" t="0" r="0" b="0"/>
                        <wp:docPr id="23" name="그림 23" descr="http://www.newstown.co.kr/design/blank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newstown.co.kr/design/blank01.gif"/>
                                <pic:cNvPicPr>
                                  <a:picLocks noChangeAspect="1" noChangeArrowheads="1"/>
                                </pic:cNvPicPr>
                              </pic:nvPicPr>
                              <pic:blipFill>
                                <a:blip r:embed="rId10"/>
                                <a:srcRect/>
                                <a:stretch>
                                  <a:fillRect/>
                                </a:stretch>
                              </pic:blipFill>
                              <pic:spPr bwMode="auto">
                                <a:xfrm>
                                  <a:off x="0" y="0"/>
                                  <a:ext cx="9525" cy="95250"/>
                                </a:xfrm>
                                <a:prstGeom prst="rect">
                                  <a:avLst/>
                                </a:prstGeom>
                                <a:noFill/>
                                <a:ln w="9525">
                                  <a:noFill/>
                                  <a:miter lim="800000"/>
                                  <a:headEnd/>
                                  <a:tailEnd/>
                                </a:ln>
                              </pic:spPr>
                            </pic:pic>
                          </a:graphicData>
                        </a:graphic>
                      </wp:inline>
                    </w:drawing>
                  </w:r>
                </w:p>
              </w:tc>
            </w:tr>
          </w:tbl>
          <w:p w:rsidR="004B1489" w:rsidRPr="004B1489" w:rsidRDefault="004B1489" w:rsidP="004B1489">
            <w:pPr>
              <w:widowControl/>
              <w:wordWrap/>
              <w:autoSpaceDE/>
              <w:autoSpaceDN/>
              <w:jc w:val="center"/>
              <w:rPr>
                <w:rFonts w:ascii="굴림" w:eastAsia="굴림" w:hAnsi="굴림" w:cs="굴림"/>
                <w:color w:val="333333"/>
                <w:kern w:val="0"/>
                <w:sz w:val="18"/>
                <w:szCs w:val="18"/>
              </w:rPr>
            </w:pPr>
          </w:p>
        </w:tc>
      </w:tr>
      <w:tr w:rsidR="004B1489" w:rsidRPr="004B1489" w:rsidTr="004B1489">
        <w:trPr>
          <w:tblCellSpacing w:w="0" w:type="dxa"/>
        </w:trPr>
        <w:tc>
          <w:tcPr>
            <w:tcW w:w="8250" w:type="dxa"/>
            <w:vAlign w:val="center"/>
            <w:hideMark/>
          </w:tcPr>
          <w:tbl>
            <w:tblPr>
              <w:tblpPr w:leftFromText="45" w:rightFromText="45" w:vertAnchor="text" w:tblpXSpec="right" w:tblpYSpec="center"/>
              <w:tblW w:w="4200" w:type="dxa"/>
              <w:tblCellSpacing w:w="7" w:type="dxa"/>
              <w:tblCellMar>
                <w:left w:w="150" w:type="dxa"/>
                <w:right w:w="0" w:type="dxa"/>
              </w:tblCellMar>
              <w:tblLook w:val="04A0"/>
            </w:tblPr>
            <w:tblGrid>
              <w:gridCol w:w="4498"/>
            </w:tblGrid>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Pr>
                      <w:rFonts w:ascii="굴림" w:eastAsia="굴림" w:hAnsi="굴림" w:cs="굴림"/>
                      <w:noProof/>
                      <w:color w:val="333333"/>
                      <w:kern w:val="0"/>
                      <w:sz w:val="18"/>
                      <w:szCs w:val="18"/>
                    </w:rPr>
                    <w:drawing>
                      <wp:inline distT="0" distB="0" distL="0" distR="0">
                        <wp:extent cx="2667000" cy="1581150"/>
                        <wp:effectExtent l="19050" t="0" r="0" b="0"/>
                        <wp:docPr id="24" name="그림 24" descr="http://www.newstown.co.kr/newsbuilder/service/article/images/2010-04-25/c_20100425_84650_1255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newstown.co.kr/newsbuilder/service/article/images/2010-04-25/c_20100425_84650_125597.jpg"/>
                                <pic:cNvPicPr>
                                  <a:picLocks noChangeAspect="1" noChangeArrowheads="1"/>
                                </pic:cNvPicPr>
                              </pic:nvPicPr>
                              <pic:blipFill>
                                <a:blip r:embed="rId12" cstate="print"/>
                                <a:srcRect/>
                                <a:stretch>
                                  <a:fillRect/>
                                </a:stretch>
                              </pic:blipFill>
                              <pic:spPr bwMode="auto">
                                <a:xfrm>
                                  <a:off x="0" y="0"/>
                                  <a:ext cx="2667000" cy="1581150"/>
                                </a:xfrm>
                                <a:prstGeom prst="rect">
                                  <a:avLst/>
                                </a:prstGeom>
                                <a:noFill/>
                                <a:ln w="9525">
                                  <a:noFill/>
                                  <a:miter lim="800000"/>
                                  <a:headEnd/>
                                  <a:tailEnd/>
                                </a:ln>
                              </pic:spPr>
                            </pic:pic>
                          </a:graphicData>
                        </a:graphic>
                      </wp:inline>
                    </w:drawing>
                  </w:r>
                  <w:r w:rsidRPr="004B1489">
                    <w:rPr>
                      <w:rFonts w:ascii="굴림" w:eastAsia="굴림" w:hAnsi="굴림" w:cs="굴림"/>
                      <w:color w:val="333333"/>
                      <w:kern w:val="0"/>
                      <w:sz w:val="18"/>
                      <w:szCs w:val="18"/>
                    </w:rPr>
                    <w:t> </w:t>
                  </w:r>
                </w:p>
              </w:tc>
            </w:tr>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sidRPr="004B1489">
                    <w:rPr>
                      <w:rFonts w:ascii="Arial" w:eastAsia="굴림" w:hAnsi="Arial" w:cs="Arial"/>
                      <w:color w:val="3A6E7C"/>
                      <w:kern w:val="0"/>
                      <w:sz w:val="18"/>
                      <w:szCs w:val="18"/>
                    </w:rPr>
                    <w:t>▲</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침몰한</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해군</w:t>
                  </w:r>
                  <w:r w:rsidRPr="004B1489">
                    <w:rPr>
                      <w:rFonts w:ascii="Verdana" w:eastAsia="굴림" w:hAnsi="Verdana" w:cs="굴림"/>
                      <w:color w:val="3A6E7C"/>
                      <w:kern w:val="0"/>
                      <w:sz w:val="18"/>
                      <w:szCs w:val="18"/>
                    </w:rPr>
                    <w:t xml:space="preserve"> </w:t>
                  </w:r>
                  <w:proofErr w:type="spellStart"/>
                  <w:r w:rsidRPr="004B1489">
                    <w:rPr>
                      <w:rFonts w:ascii="Verdana" w:eastAsia="굴림" w:hAnsi="Verdana" w:cs="굴림"/>
                      <w:color w:val="3A6E7C"/>
                      <w:kern w:val="0"/>
                      <w:sz w:val="18"/>
                      <w:szCs w:val="18"/>
                    </w:rPr>
                    <w:t>천안함과</w:t>
                  </w:r>
                  <w:proofErr w:type="spellEnd"/>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북한</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김정일</w:t>
                  </w:r>
                  <w:r w:rsidRPr="004B1489">
                    <w:rPr>
                      <w:rFonts w:ascii="Verdana" w:eastAsia="굴림" w:hAnsi="Verdana" w:cs="굴림"/>
                      <w:color w:val="3A6E7C"/>
                      <w:kern w:val="0"/>
                      <w:sz w:val="18"/>
                      <w:szCs w:val="18"/>
                    </w:rPr>
                    <w:t> </w:t>
                  </w:r>
                  <w:r w:rsidRPr="004B1489">
                    <w:rPr>
                      <w:rFonts w:ascii="Verdana" w:eastAsia="굴림" w:hAnsi="Verdana" w:cs="굴림"/>
                      <w:color w:val="3A6E7C"/>
                      <w:kern w:val="0"/>
                      <w:sz w:val="18"/>
                      <w:szCs w:val="18"/>
                    </w:rPr>
                    <w:br/>
                  </w:r>
                  <w:r w:rsidRPr="004B1489">
                    <w:rPr>
                      <w:rFonts w:ascii="굴림" w:eastAsia="굴림" w:hAnsi="굴림" w:cs="굴림"/>
                      <w:color w:val="959595"/>
                      <w:kern w:val="0"/>
                      <w:sz w:val="16"/>
                      <w:szCs w:val="16"/>
                    </w:rPr>
                    <w:t>ⓒ</w:t>
                  </w:r>
                  <w:r w:rsidRPr="004B1489">
                    <w:rPr>
                      <w:rFonts w:ascii="Verdana" w:eastAsia="굴림" w:hAnsi="Verdana" w:cs="Verdana"/>
                      <w:color w:val="959595"/>
                      <w:kern w:val="0"/>
                      <w:sz w:val="16"/>
                      <w:szCs w:val="16"/>
                    </w:rPr>
                    <w:t xml:space="preserve"> </w:t>
                  </w:r>
                  <w:r w:rsidRPr="004B1489">
                    <w:rPr>
                      <w:rFonts w:ascii="Verdana" w:eastAsia="굴림" w:hAnsi="Verdana" w:cs="굴림"/>
                      <w:color w:val="959595"/>
                      <w:kern w:val="0"/>
                      <w:sz w:val="16"/>
                      <w:szCs w:val="16"/>
                    </w:rPr>
                    <w:t>뉴스타운</w:t>
                  </w:r>
                  <w:r w:rsidRPr="004B1489">
                    <w:rPr>
                      <w:rFonts w:ascii="Verdana" w:eastAsia="굴림" w:hAnsi="Verdana" w:cs="굴림"/>
                      <w:color w:val="3A6E7C"/>
                      <w:kern w:val="0"/>
                      <w:sz w:val="18"/>
                      <w:szCs w:val="18"/>
                    </w:rPr>
                    <w:t xml:space="preserve"> </w:t>
                  </w:r>
                </w:p>
              </w:tc>
            </w:tr>
          </w:tbl>
          <w:p w:rsidR="004B1489" w:rsidRPr="004B1489" w:rsidRDefault="004B1489" w:rsidP="00CC25E1">
            <w:pPr>
              <w:widowControl/>
              <w:wordWrap/>
              <w:autoSpaceDE/>
              <w:autoSpaceDN/>
              <w:jc w:val="left"/>
              <w:rPr>
                <w:rFonts w:ascii="굴림" w:eastAsia="굴림" w:hAnsi="굴림" w:cs="굴림"/>
                <w:color w:val="000000"/>
                <w:kern w:val="0"/>
                <w:sz w:val="23"/>
                <w:szCs w:val="23"/>
              </w:rPr>
            </w:pPr>
            <w:r w:rsidRPr="004B1489">
              <w:rPr>
                <w:rFonts w:ascii="굴림" w:eastAsia="굴림" w:hAnsi="굴림" w:cs="굴림" w:hint="eastAsia"/>
                <w:color w:val="000000"/>
                <w:kern w:val="0"/>
                <w:sz w:val="23"/>
                <w:szCs w:val="23"/>
              </w:rPr>
              <w:t xml:space="preserve">지난 3월 26일 오후 9시 22분경 서해 백령도 서남쪽 1마일 해상에서 경비 활동 중이던 우리 해군 초계함 </w:t>
            </w:r>
            <w:proofErr w:type="spellStart"/>
            <w:r w:rsidRPr="004B1489">
              <w:rPr>
                <w:rFonts w:ascii="굴림" w:eastAsia="굴림" w:hAnsi="굴림" w:cs="굴림" w:hint="eastAsia"/>
                <w:color w:val="000000"/>
                <w:kern w:val="0"/>
                <w:sz w:val="23"/>
                <w:szCs w:val="23"/>
              </w:rPr>
              <w:t>천안함</w:t>
            </w:r>
            <w:proofErr w:type="spellEnd"/>
            <w:r w:rsidRPr="004B1489">
              <w:rPr>
                <w:rFonts w:ascii="굴림" w:eastAsia="굴림" w:hAnsi="굴림" w:cs="굴림" w:hint="eastAsia"/>
                <w:color w:val="000000"/>
                <w:kern w:val="0"/>
                <w:sz w:val="23"/>
                <w:szCs w:val="23"/>
              </w:rPr>
              <w:t xml:space="preserve">(1천200t급)이 북한의 어뢰피격으로 보이는 폭발로 두 동강이 나 순식간에 침몰하면서 104명의 </w:t>
            </w:r>
            <w:proofErr w:type="spellStart"/>
            <w:r w:rsidRPr="004B1489">
              <w:rPr>
                <w:rFonts w:ascii="굴림" w:eastAsia="굴림" w:hAnsi="굴림" w:cs="굴림" w:hint="eastAsia"/>
                <w:color w:val="000000"/>
                <w:kern w:val="0"/>
                <w:sz w:val="23"/>
                <w:szCs w:val="23"/>
              </w:rPr>
              <w:t>승조원</w:t>
            </w:r>
            <w:proofErr w:type="spellEnd"/>
            <w:r w:rsidRPr="004B1489">
              <w:rPr>
                <w:rFonts w:ascii="굴림" w:eastAsia="굴림" w:hAnsi="굴림" w:cs="굴림" w:hint="eastAsia"/>
                <w:color w:val="000000"/>
                <w:kern w:val="0"/>
                <w:sz w:val="23"/>
                <w:szCs w:val="23"/>
              </w:rPr>
              <w:t xml:space="preserve"> 중 58명만 구조가 되고 46명이나 수장 전사한 참사 사건이 일어났다.</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 xml:space="preserve">이번 </w:t>
            </w:r>
            <w:proofErr w:type="spellStart"/>
            <w:r w:rsidRPr="004B1489">
              <w:rPr>
                <w:rFonts w:ascii="굴림" w:eastAsia="굴림" w:hAnsi="굴림" w:cs="굴림" w:hint="eastAsia"/>
                <w:color w:val="000000"/>
                <w:kern w:val="0"/>
                <w:sz w:val="23"/>
                <w:szCs w:val="23"/>
              </w:rPr>
              <w:t>천안함</w:t>
            </w:r>
            <w:proofErr w:type="spellEnd"/>
            <w:r w:rsidRPr="004B1489">
              <w:rPr>
                <w:rFonts w:ascii="굴림" w:eastAsia="굴림" w:hAnsi="굴림" w:cs="굴림" w:hint="eastAsia"/>
                <w:color w:val="000000"/>
                <w:kern w:val="0"/>
                <w:sz w:val="23"/>
                <w:szCs w:val="23"/>
              </w:rPr>
              <w:t xml:space="preserve"> 침몰사건에 분노한 많은 국민들과 애국보수인사들은 대통령에게 이번 사건의 철저한 원인규명과 함께 증거가 정확하게 드러나고 북한 김정일의 소행이 명백해 질 때까지는 북한과의 어떤 대화나 타협도 하지 말고, 확실한 증거가 포착 되는대로 김정일을 포함 한 북괴군에 대해 정밀타격 등 강력한 응징보복을 해야 하는 것이 대한민국의 국가안보와 영토수호의 책무를 가진 국군통수권자로서 대통령이 해야 할 가장 큰 의무라며 대북응징보복을 강하게 요구하고 있다.</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r>
            <w:proofErr w:type="spellStart"/>
            <w:r w:rsidRPr="004B1489">
              <w:rPr>
                <w:rFonts w:ascii="굴림" w:eastAsia="굴림" w:hAnsi="굴림" w:cs="굴림" w:hint="eastAsia"/>
                <w:color w:val="000000"/>
                <w:kern w:val="0"/>
                <w:sz w:val="23"/>
                <w:szCs w:val="23"/>
              </w:rPr>
              <w:t>천안함</w:t>
            </w:r>
            <w:proofErr w:type="spellEnd"/>
            <w:r w:rsidRPr="004B1489">
              <w:rPr>
                <w:rFonts w:ascii="굴림" w:eastAsia="굴림" w:hAnsi="굴림" w:cs="굴림" w:hint="eastAsia"/>
                <w:color w:val="000000"/>
                <w:kern w:val="0"/>
                <w:sz w:val="23"/>
                <w:szCs w:val="23"/>
              </w:rPr>
              <w:t xml:space="preserve"> 피격침몰사건으로 국가안보가 크게 위협받고 있는 지금, 백령도(NLL) </w:t>
            </w:r>
            <w:proofErr w:type="spellStart"/>
            <w:r w:rsidRPr="004B1489">
              <w:rPr>
                <w:rFonts w:ascii="굴림" w:eastAsia="굴림" w:hAnsi="굴림" w:cs="굴림" w:hint="eastAsia"/>
                <w:color w:val="000000"/>
                <w:kern w:val="0"/>
                <w:sz w:val="23"/>
                <w:szCs w:val="23"/>
              </w:rPr>
              <w:t>천안함</w:t>
            </w:r>
            <w:proofErr w:type="spellEnd"/>
            <w:r w:rsidRPr="004B1489">
              <w:rPr>
                <w:rFonts w:ascii="굴림" w:eastAsia="굴림" w:hAnsi="굴림" w:cs="굴림" w:hint="eastAsia"/>
                <w:color w:val="000000"/>
                <w:kern w:val="0"/>
                <w:sz w:val="23"/>
                <w:szCs w:val="23"/>
              </w:rPr>
              <w:t xml:space="preserve"> 피격침몰사건이 발생한 같은 위치에서 1981년부터~1984년까지 조국을 위해 목숨을 초개같이 바치며 자유민주주의를 수호한 대북응징보복 특수부대인 ‘해병대 812 망치부대’가 있었다는 사실이 알려 지면서 많은 관심이 집중되고 있다.</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 xml:space="preserve">대북응징보복부대인 ‘해병대 812 망치부대’의 창설 배경은 박정희 대통령 서거 후 국가적 사회적 혼란기를 틈타 북한의 도발이 빈번하자 제5공화국 시절 전두환 대통령의 특별지시로 극비리에 창설되었다고 한다. </w:t>
            </w:r>
          </w:p>
        </w:tc>
      </w:tr>
      <w:tr w:rsidR="004B1489" w:rsidRPr="004B1489" w:rsidTr="004B1489">
        <w:trPr>
          <w:tblCellSpacing w:w="0" w:type="dxa"/>
        </w:trPr>
        <w:tc>
          <w:tcPr>
            <w:tcW w:w="8250" w:type="dxa"/>
            <w:vAlign w:val="center"/>
            <w:hideMark/>
          </w:tcPr>
          <w:tbl>
            <w:tblPr>
              <w:tblpPr w:leftFromText="45" w:rightFromText="45" w:vertAnchor="text"/>
              <w:tblW w:w="4200" w:type="dxa"/>
              <w:tblCellSpacing w:w="7" w:type="dxa"/>
              <w:tblCellMar>
                <w:left w:w="0" w:type="dxa"/>
                <w:right w:w="150" w:type="dxa"/>
              </w:tblCellMar>
              <w:tblLook w:val="04A0"/>
            </w:tblPr>
            <w:tblGrid>
              <w:gridCol w:w="4498"/>
            </w:tblGrid>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Pr>
                      <w:rFonts w:ascii="굴림" w:eastAsia="굴림" w:hAnsi="굴림" w:cs="굴림"/>
                      <w:noProof/>
                      <w:color w:val="333333"/>
                      <w:kern w:val="0"/>
                      <w:sz w:val="18"/>
                      <w:szCs w:val="18"/>
                    </w:rPr>
                    <w:drawing>
                      <wp:inline distT="0" distB="0" distL="0" distR="0">
                        <wp:extent cx="2667000" cy="1543050"/>
                        <wp:effectExtent l="19050" t="0" r="0" b="0"/>
                        <wp:docPr id="25" name="그림 25" descr="http://www.newstown.co.kr/newsbuilder/service/article/images/2010-04-25/c_20100425_84650_1255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newstown.co.kr/newsbuilder/service/article/images/2010-04-25/c_20100425_84650_125598.jpg"/>
                                <pic:cNvPicPr>
                                  <a:picLocks noChangeAspect="1" noChangeArrowheads="1"/>
                                </pic:cNvPicPr>
                              </pic:nvPicPr>
                              <pic:blipFill>
                                <a:blip r:embed="rId13" cstate="print"/>
                                <a:srcRect/>
                                <a:stretch>
                                  <a:fillRect/>
                                </a:stretch>
                              </pic:blipFill>
                              <pic:spPr bwMode="auto">
                                <a:xfrm>
                                  <a:off x="0" y="0"/>
                                  <a:ext cx="2667000" cy="1543050"/>
                                </a:xfrm>
                                <a:prstGeom prst="rect">
                                  <a:avLst/>
                                </a:prstGeom>
                                <a:noFill/>
                                <a:ln w="9525">
                                  <a:noFill/>
                                  <a:miter lim="800000"/>
                                  <a:headEnd/>
                                  <a:tailEnd/>
                                </a:ln>
                              </pic:spPr>
                            </pic:pic>
                          </a:graphicData>
                        </a:graphic>
                      </wp:inline>
                    </w:drawing>
                  </w:r>
                  <w:r w:rsidRPr="004B1489">
                    <w:rPr>
                      <w:rFonts w:ascii="굴림" w:eastAsia="굴림" w:hAnsi="굴림" w:cs="굴림"/>
                      <w:color w:val="333333"/>
                      <w:kern w:val="0"/>
                      <w:sz w:val="18"/>
                      <w:szCs w:val="18"/>
                    </w:rPr>
                    <w:t> </w:t>
                  </w:r>
                </w:p>
              </w:tc>
            </w:tr>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sidRPr="004B1489">
                    <w:rPr>
                      <w:rFonts w:ascii="Arial" w:eastAsia="굴림" w:hAnsi="Arial" w:cs="Arial"/>
                      <w:color w:val="3A6E7C"/>
                      <w:kern w:val="0"/>
                      <w:sz w:val="18"/>
                      <w:szCs w:val="18"/>
                    </w:rPr>
                    <w:t>▲</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해병대</w:t>
                  </w:r>
                  <w:r w:rsidRPr="004B1489">
                    <w:rPr>
                      <w:rFonts w:ascii="Verdana" w:eastAsia="굴림" w:hAnsi="Verdana" w:cs="굴림"/>
                      <w:color w:val="3A6E7C"/>
                      <w:kern w:val="0"/>
                      <w:sz w:val="18"/>
                      <w:szCs w:val="18"/>
                    </w:rPr>
                    <w:t xml:space="preserve"> 812 </w:t>
                  </w:r>
                  <w:r w:rsidRPr="004B1489">
                    <w:rPr>
                      <w:rFonts w:ascii="Verdana" w:eastAsia="굴림" w:hAnsi="Verdana" w:cs="굴림"/>
                      <w:color w:val="3A6E7C"/>
                      <w:kern w:val="0"/>
                      <w:sz w:val="18"/>
                      <w:szCs w:val="18"/>
                    </w:rPr>
                    <w:t>망치부대</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요원들의</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모습</w:t>
                  </w:r>
                  <w:r w:rsidRPr="004B1489">
                    <w:rPr>
                      <w:rFonts w:ascii="Verdana" w:eastAsia="굴림" w:hAnsi="Verdana" w:cs="굴림"/>
                      <w:color w:val="3A6E7C"/>
                      <w:kern w:val="0"/>
                      <w:sz w:val="18"/>
                      <w:szCs w:val="18"/>
                    </w:rPr>
                    <w:t> </w:t>
                  </w:r>
                  <w:r w:rsidRPr="004B1489">
                    <w:rPr>
                      <w:rFonts w:ascii="Verdana" w:eastAsia="굴림" w:hAnsi="Verdana" w:cs="굴림"/>
                      <w:color w:val="3A6E7C"/>
                      <w:kern w:val="0"/>
                      <w:sz w:val="18"/>
                      <w:szCs w:val="18"/>
                    </w:rPr>
                    <w:br/>
                  </w:r>
                  <w:r w:rsidRPr="004B1489">
                    <w:rPr>
                      <w:rFonts w:ascii="굴림" w:eastAsia="굴림" w:hAnsi="굴림" w:cs="굴림"/>
                      <w:color w:val="959595"/>
                      <w:kern w:val="0"/>
                      <w:sz w:val="16"/>
                      <w:szCs w:val="16"/>
                    </w:rPr>
                    <w:t>ⓒ</w:t>
                  </w:r>
                  <w:r w:rsidRPr="004B1489">
                    <w:rPr>
                      <w:rFonts w:ascii="Verdana" w:eastAsia="굴림" w:hAnsi="Verdana" w:cs="Verdana"/>
                      <w:color w:val="959595"/>
                      <w:kern w:val="0"/>
                      <w:sz w:val="16"/>
                      <w:szCs w:val="16"/>
                    </w:rPr>
                    <w:t xml:space="preserve"> </w:t>
                  </w:r>
                  <w:r w:rsidRPr="004B1489">
                    <w:rPr>
                      <w:rFonts w:ascii="Verdana" w:eastAsia="굴림" w:hAnsi="Verdana" w:cs="굴림"/>
                      <w:color w:val="959595"/>
                      <w:kern w:val="0"/>
                      <w:sz w:val="16"/>
                      <w:szCs w:val="16"/>
                    </w:rPr>
                    <w:t>해병대</w:t>
                  </w:r>
                  <w:r w:rsidRPr="004B1489">
                    <w:rPr>
                      <w:rFonts w:ascii="Verdana" w:eastAsia="굴림" w:hAnsi="Verdana" w:cs="굴림"/>
                      <w:color w:val="959595"/>
                      <w:kern w:val="0"/>
                      <w:sz w:val="16"/>
                      <w:szCs w:val="16"/>
                    </w:rPr>
                    <w:t xml:space="preserve"> 812 </w:t>
                  </w:r>
                  <w:r w:rsidRPr="004B1489">
                    <w:rPr>
                      <w:rFonts w:ascii="Verdana" w:eastAsia="굴림" w:hAnsi="Verdana" w:cs="굴림"/>
                      <w:color w:val="959595"/>
                      <w:kern w:val="0"/>
                      <w:sz w:val="16"/>
                      <w:szCs w:val="16"/>
                    </w:rPr>
                    <w:t>망치부대</w:t>
                  </w:r>
                  <w:r w:rsidRPr="004B1489">
                    <w:rPr>
                      <w:rFonts w:ascii="Verdana" w:eastAsia="굴림" w:hAnsi="Verdana" w:cs="굴림"/>
                      <w:color w:val="959595"/>
                      <w:kern w:val="0"/>
                      <w:sz w:val="16"/>
                      <w:szCs w:val="16"/>
                    </w:rPr>
                    <w:t xml:space="preserve"> </w:t>
                  </w:r>
                  <w:proofErr w:type="spellStart"/>
                  <w:r w:rsidRPr="004B1489">
                    <w:rPr>
                      <w:rFonts w:ascii="Verdana" w:eastAsia="굴림" w:hAnsi="Verdana" w:cs="굴림"/>
                      <w:color w:val="959595"/>
                      <w:kern w:val="0"/>
                      <w:sz w:val="16"/>
                      <w:szCs w:val="16"/>
                    </w:rPr>
                    <w:t>전우회</w:t>
                  </w:r>
                  <w:proofErr w:type="spellEnd"/>
                  <w:r w:rsidRPr="004B1489">
                    <w:rPr>
                      <w:rFonts w:ascii="Verdana" w:eastAsia="굴림" w:hAnsi="Verdana" w:cs="굴림"/>
                      <w:color w:val="959595"/>
                      <w:kern w:val="0"/>
                      <w:sz w:val="16"/>
                      <w:szCs w:val="16"/>
                    </w:rPr>
                    <w:t xml:space="preserve">, </w:t>
                  </w:r>
                  <w:r w:rsidRPr="004B1489">
                    <w:rPr>
                      <w:rFonts w:ascii="Verdana" w:eastAsia="굴림" w:hAnsi="Verdana" w:cs="굴림"/>
                      <w:color w:val="959595"/>
                      <w:kern w:val="0"/>
                      <w:sz w:val="16"/>
                      <w:szCs w:val="16"/>
                    </w:rPr>
                    <w:t>뉴스타운</w:t>
                  </w:r>
                  <w:r w:rsidRPr="004B1489">
                    <w:rPr>
                      <w:rFonts w:ascii="Verdana" w:eastAsia="굴림" w:hAnsi="Verdana" w:cs="굴림"/>
                      <w:color w:val="959595"/>
                      <w:kern w:val="0"/>
                      <w:sz w:val="16"/>
                      <w:szCs w:val="16"/>
                    </w:rPr>
                    <w:t xml:space="preserve"> </w:t>
                  </w:r>
                  <w:r w:rsidRPr="004B1489">
                    <w:rPr>
                      <w:rFonts w:ascii="Verdana" w:eastAsia="굴림" w:hAnsi="Verdana" w:cs="굴림"/>
                      <w:color w:val="959595"/>
                      <w:kern w:val="0"/>
                      <w:sz w:val="16"/>
                      <w:szCs w:val="16"/>
                    </w:rPr>
                    <w:t>손상윤</w:t>
                  </w:r>
                  <w:r w:rsidRPr="004B1489">
                    <w:rPr>
                      <w:rFonts w:ascii="Verdana" w:eastAsia="굴림" w:hAnsi="Verdana" w:cs="굴림"/>
                      <w:color w:val="3A6E7C"/>
                      <w:kern w:val="0"/>
                      <w:sz w:val="18"/>
                      <w:szCs w:val="18"/>
                    </w:rPr>
                    <w:t xml:space="preserve"> </w:t>
                  </w:r>
                </w:p>
              </w:tc>
            </w:tr>
          </w:tbl>
          <w:p w:rsidR="004B1489" w:rsidRPr="004B1489" w:rsidRDefault="004B1489" w:rsidP="00CC25E1">
            <w:pPr>
              <w:widowControl/>
              <w:wordWrap/>
              <w:autoSpaceDE/>
              <w:autoSpaceDN/>
              <w:jc w:val="left"/>
              <w:rPr>
                <w:rFonts w:ascii="굴림" w:eastAsia="굴림" w:hAnsi="굴림" w:cs="굴림"/>
                <w:color w:val="000000"/>
                <w:kern w:val="0"/>
                <w:sz w:val="23"/>
                <w:szCs w:val="23"/>
              </w:rPr>
            </w:pPr>
            <w:r w:rsidRPr="004B1489">
              <w:rPr>
                <w:rFonts w:ascii="굴림" w:eastAsia="굴림" w:hAnsi="굴림" w:cs="굴림" w:hint="eastAsia"/>
                <w:color w:val="000000"/>
                <w:kern w:val="0"/>
                <w:sz w:val="23"/>
                <w:szCs w:val="23"/>
              </w:rPr>
              <w:t xml:space="preserve">1980년 5월 18일 광주사태가 발생하자 전두환 대통령과 참모들은 광주사태를 북한의 사주를 받은 일부 좌익세력들의 공작에 의한 폭동으로 확신하였다. 그 이후 사회는 극도로 혼란하였고, 연일 시위가 일어나고 있었으며, 1980년 11월에는 전남 횡간도 무장간첩 침투사건도 있었다. 1981년 8월 12일에는 북한의 </w:t>
            </w:r>
            <w:proofErr w:type="spellStart"/>
            <w:r w:rsidRPr="004B1489">
              <w:rPr>
                <w:rFonts w:ascii="굴림" w:eastAsia="굴림" w:hAnsi="굴림" w:cs="굴림" w:hint="eastAsia"/>
                <w:color w:val="000000"/>
                <w:kern w:val="0"/>
                <w:sz w:val="23"/>
                <w:szCs w:val="23"/>
              </w:rPr>
              <w:t>미그기가</w:t>
            </w:r>
            <w:proofErr w:type="spellEnd"/>
            <w:r w:rsidRPr="004B1489">
              <w:rPr>
                <w:rFonts w:ascii="굴림" w:eastAsia="굴림" w:hAnsi="굴림" w:cs="굴림" w:hint="eastAsia"/>
                <w:color w:val="000000"/>
                <w:kern w:val="0"/>
                <w:sz w:val="23"/>
                <w:szCs w:val="23"/>
              </w:rPr>
              <w:t xml:space="preserve"> 서해5도 상공 </w:t>
            </w:r>
            <w:proofErr w:type="spellStart"/>
            <w:r w:rsidRPr="004B1489">
              <w:rPr>
                <w:rFonts w:ascii="굴림" w:eastAsia="굴림" w:hAnsi="굴림" w:cs="굴림" w:hint="eastAsia"/>
                <w:color w:val="000000"/>
                <w:kern w:val="0"/>
                <w:sz w:val="23"/>
                <w:szCs w:val="23"/>
              </w:rPr>
              <w:t>영공해를</w:t>
            </w:r>
            <w:proofErr w:type="spellEnd"/>
            <w:r w:rsidRPr="004B1489">
              <w:rPr>
                <w:rFonts w:ascii="굴림" w:eastAsia="굴림" w:hAnsi="굴림" w:cs="굴림" w:hint="eastAsia"/>
                <w:color w:val="000000"/>
                <w:kern w:val="0"/>
                <w:sz w:val="23"/>
                <w:szCs w:val="23"/>
              </w:rPr>
              <w:t xml:space="preserve"> 침범하였으며, 1981년 11월에는 88올림픽 개최 선정과 관련해 일부 </w:t>
            </w:r>
            <w:r w:rsidRPr="004B1489">
              <w:rPr>
                <w:rFonts w:ascii="굴림" w:eastAsia="굴림" w:hAnsi="굴림" w:cs="굴림" w:hint="eastAsia"/>
                <w:color w:val="000000"/>
                <w:kern w:val="0"/>
                <w:sz w:val="23"/>
                <w:szCs w:val="23"/>
              </w:rPr>
              <w:lastRenderedPageBreak/>
              <w:t xml:space="preserve">종목에 대해 북한 개최를 주장하였고, 만약 자신들의 주장이 받아들여지지 않으면 남한의 올림픽 단독 개최 방해하고, 주요 시설 및 요인에 대해서 </w:t>
            </w:r>
            <w:proofErr w:type="spellStart"/>
            <w:r w:rsidRPr="004B1489">
              <w:rPr>
                <w:rFonts w:ascii="굴림" w:eastAsia="굴림" w:hAnsi="굴림" w:cs="굴림" w:hint="eastAsia"/>
                <w:color w:val="000000"/>
                <w:kern w:val="0"/>
                <w:sz w:val="23"/>
                <w:szCs w:val="23"/>
              </w:rPr>
              <w:t>테러하겠다고</w:t>
            </w:r>
            <w:proofErr w:type="spellEnd"/>
            <w:r w:rsidRPr="004B1489">
              <w:rPr>
                <w:rFonts w:ascii="굴림" w:eastAsia="굴림" w:hAnsi="굴림" w:cs="굴림" w:hint="eastAsia"/>
                <w:color w:val="000000"/>
                <w:kern w:val="0"/>
                <w:sz w:val="23"/>
                <w:szCs w:val="23"/>
              </w:rPr>
              <w:t xml:space="preserve"> 경고까지 하였다. </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 xml:space="preserve">북한의 도발 강도가 높아지자 전두환 정부는 대통령 특별지시로 국가안보에 대해 심각한 위기상황으로 보고 즉각적인 대북응징보복대책으로 각 군에 ‘812계획’(1981년 8월 12일 북한 </w:t>
            </w:r>
            <w:proofErr w:type="spellStart"/>
            <w:r w:rsidRPr="004B1489">
              <w:rPr>
                <w:rFonts w:ascii="굴림" w:eastAsia="굴림" w:hAnsi="굴림" w:cs="굴림" w:hint="eastAsia"/>
                <w:color w:val="000000"/>
                <w:kern w:val="0"/>
                <w:sz w:val="23"/>
                <w:szCs w:val="23"/>
              </w:rPr>
              <w:t>미그기</w:t>
            </w:r>
            <w:proofErr w:type="spellEnd"/>
            <w:r w:rsidRPr="004B1489">
              <w:rPr>
                <w:rFonts w:ascii="굴림" w:eastAsia="굴림" w:hAnsi="굴림" w:cs="굴림" w:hint="eastAsia"/>
                <w:color w:val="000000"/>
                <w:kern w:val="0"/>
                <w:sz w:val="23"/>
                <w:szCs w:val="23"/>
              </w:rPr>
              <w:t xml:space="preserve"> 서해5도 상공 </w:t>
            </w:r>
            <w:proofErr w:type="spellStart"/>
            <w:r w:rsidRPr="004B1489">
              <w:rPr>
                <w:rFonts w:ascii="굴림" w:eastAsia="굴림" w:hAnsi="굴림" w:cs="굴림" w:hint="eastAsia"/>
                <w:color w:val="000000"/>
                <w:kern w:val="0"/>
                <w:sz w:val="23"/>
                <w:szCs w:val="23"/>
              </w:rPr>
              <w:t>영공해</w:t>
            </w:r>
            <w:proofErr w:type="spellEnd"/>
            <w:r w:rsidRPr="004B1489">
              <w:rPr>
                <w:rFonts w:ascii="굴림" w:eastAsia="굴림" w:hAnsi="굴림" w:cs="굴림" w:hint="eastAsia"/>
                <w:color w:val="000000"/>
                <w:kern w:val="0"/>
                <w:sz w:val="23"/>
                <w:szCs w:val="23"/>
              </w:rPr>
              <w:t xml:space="preserve"> 침범 사건)에 의거 대북응징보복을 목적으로 하는 특수임무를 수행할 능력을 훈련 및 배양하여 유사시 북한의 도발에 따라 언제든지 대응할 수 있도록 하라는 명령을 하달하게 되었다. </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당시 긴박했던 국가적 안보위기 상황에 따라 ‘해병대’에서는 대북응징보복의 특수임무수행부대 창설을 위해 요원들의 선발기준을 기초적인 군사훈련이 되어있고, 특수교육(UDT, 해병특수수색교육, 공수, 무술유단자 등)을 이미 이수한 조건을 갖춘 현역 해병장병들 중에서 강제 차출하여 선발하였으며, 해병1사단 해병특수수색대에서 ‘북한특수군’을 능가하는 죽음의 고강도 특수지옥훈련 ‘망치교육’ 이라 불리는 ‘대북특수침투훈련’(</w:t>
            </w:r>
            <w:proofErr w:type="spellStart"/>
            <w:r w:rsidRPr="004B1489">
              <w:rPr>
                <w:rFonts w:ascii="굴림" w:eastAsia="굴림" w:hAnsi="굴림" w:cs="굴림" w:hint="eastAsia"/>
                <w:color w:val="000000"/>
                <w:kern w:val="0"/>
                <w:sz w:val="23"/>
                <w:szCs w:val="23"/>
              </w:rPr>
              <w:t>북파교육</w:t>
            </w:r>
            <w:proofErr w:type="spellEnd"/>
            <w:r w:rsidRPr="004B1489">
              <w:rPr>
                <w:rFonts w:ascii="굴림" w:eastAsia="굴림" w:hAnsi="굴림" w:cs="굴림" w:hint="eastAsia"/>
                <w:color w:val="000000"/>
                <w:kern w:val="0"/>
                <w:sz w:val="23"/>
                <w:szCs w:val="23"/>
              </w:rPr>
              <w:t>, 군사시설 파괴, 요인 암살, 납치 교란 등)을 받게 하여 대한민국 최정예 특수군인 대북응징보복부대 ‘해병대 812 망치부대’</w:t>
            </w:r>
            <w:proofErr w:type="spellStart"/>
            <w:r w:rsidRPr="004B1489">
              <w:rPr>
                <w:rFonts w:ascii="굴림" w:eastAsia="굴림" w:hAnsi="굴림" w:cs="굴림" w:hint="eastAsia"/>
                <w:color w:val="000000"/>
                <w:kern w:val="0"/>
                <w:sz w:val="23"/>
                <w:szCs w:val="23"/>
              </w:rPr>
              <w:t>를</w:t>
            </w:r>
            <w:proofErr w:type="spellEnd"/>
            <w:r w:rsidRPr="004B1489">
              <w:rPr>
                <w:rFonts w:ascii="굴림" w:eastAsia="굴림" w:hAnsi="굴림" w:cs="굴림" w:hint="eastAsia"/>
                <w:color w:val="000000"/>
                <w:kern w:val="0"/>
                <w:sz w:val="23"/>
                <w:szCs w:val="23"/>
              </w:rPr>
              <w:t xml:space="preserve"> 창설했다. </w:t>
            </w:r>
          </w:p>
        </w:tc>
      </w:tr>
      <w:tr w:rsidR="004B1489" w:rsidRPr="004B1489" w:rsidTr="004B1489">
        <w:trPr>
          <w:tblCellSpacing w:w="0" w:type="dxa"/>
        </w:trPr>
        <w:tc>
          <w:tcPr>
            <w:tcW w:w="8250" w:type="dxa"/>
            <w:vAlign w:val="center"/>
            <w:hideMark/>
          </w:tcPr>
          <w:tbl>
            <w:tblPr>
              <w:tblpPr w:leftFromText="45" w:rightFromText="45" w:vertAnchor="text" w:tblpXSpec="right" w:tblpYSpec="center"/>
              <w:tblW w:w="4200" w:type="dxa"/>
              <w:tblCellSpacing w:w="7" w:type="dxa"/>
              <w:tblCellMar>
                <w:left w:w="150" w:type="dxa"/>
                <w:right w:w="0" w:type="dxa"/>
              </w:tblCellMar>
              <w:tblLook w:val="04A0"/>
            </w:tblPr>
            <w:tblGrid>
              <w:gridCol w:w="4498"/>
            </w:tblGrid>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Pr>
                      <w:rFonts w:ascii="굴림" w:eastAsia="굴림" w:hAnsi="굴림" w:cs="굴림"/>
                      <w:noProof/>
                      <w:color w:val="333333"/>
                      <w:kern w:val="0"/>
                      <w:sz w:val="18"/>
                      <w:szCs w:val="18"/>
                    </w:rPr>
                    <w:lastRenderedPageBreak/>
                    <w:drawing>
                      <wp:inline distT="0" distB="0" distL="0" distR="0">
                        <wp:extent cx="2667000" cy="1590675"/>
                        <wp:effectExtent l="19050" t="0" r="0" b="0"/>
                        <wp:docPr id="26" name="그림 26" descr="http://www.newstown.co.kr/newsbuilder/service/article/images/2010-04-25/c_20100425_84650_1255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newstown.co.kr/newsbuilder/service/article/images/2010-04-25/c_20100425_84650_125599.jpg"/>
                                <pic:cNvPicPr>
                                  <a:picLocks noChangeAspect="1" noChangeArrowheads="1"/>
                                </pic:cNvPicPr>
                              </pic:nvPicPr>
                              <pic:blipFill>
                                <a:blip r:embed="rId14" cstate="print"/>
                                <a:srcRect/>
                                <a:stretch>
                                  <a:fillRect/>
                                </a:stretch>
                              </pic:blipFill>
                              <pic:spPr bwMode="auto">
                                <a:xfrm>
                                  <a:off x="0" y="0"/>
                                  <a:ext cx="2667000" cy="1590675"/>
                                </a:xfrm>
                                <a:prstGeom prst="rect">
                                  <a:avLst/>
                                </a:prstGeom>
                                <a:noFill/>
                                <a:ln w="9525">
                                  <a:noFill/>
                                  <a:miter lim="800000"/>
                                  <a:headEnd/>
                                  <a:tailEnd/>
                                </a:ln>
                              </pic:spPr>
                            </pic:pic>
                          </a:graphicData>
                        </a:graphic>
                      </wp:inline>
                    </w:drawing>
                  </w:r>
                  <w:r w:rsidRPr="004B1489">
                    <w:rPr>
                      <w:rFonts w:ascii="굴림" w:eastAsia="굴림" w:hAnsi="굴림" w:cs="굴림"/>
                      <w:color w:val="333333"/>
                      <w:kern w:val="0"/>
                      <w:sz w:val="18"/>
                      <w:szCs w:val="18"/>
                    </w:rPr>
                    <w:t> </w:t>
                  </w:r>
                </w:p>
              </w:tc>
            </w:tr>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sidRPr="004B1489">
                    <w:rPr>
                      <w:rFonts w:ascii="Arial" w:eastAsia="굴림" w:hAnsi="Arial" w:cs="Arial"/>
                      <w:color w:val="3A6E7C"/>
                      <w:kern w:val="0"/>
                      <w:sz w:val="18"/>
                      <w:szCs w:val="18"/>
                    </w:rPr>
                    <w:t>▲</w:t>
                  </w:r>
                  <w:r w:rsidRPr="004B1489">
                    <w:rPr>
                      <w:rFonts w:ascii="Verdana" w:eastAsia="굴림" w:hAnsi="Verdana" w:cs="굴림"/>
                      <w:color w:val="3A6E7C"/>
                      <w:kern w:val="0"/>
                      <w:sz w:val="18"/>
                      <w:szCs w:val="18"/>
                    </w:rPr>
                    <w:t xml:space="preserve"> 812 </w:t>
                  </w:r>
                  <w:r w:rsidRPr="004B1489">
                    <w:rPr>
                      <w:rFonts w:ascii="Verdana" w:eastAsia="굴림" w:hAnsi="Verdana" w:cs="굴림"/>
                      <w:color w:val="3A6E7C"/>
                      <w:kern w:val="0"/>
                      <w:sz w:val="18"/>
                      <w:szCs w:val="18"/>
                    </w:rPr>
                    <w:t>망치부대</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요원들의</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대북침투</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지옥훈련</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모습</w:t>
                  </w:r>
                  <w:r w:rsidRPr="004B1489">
                    <w:rPr>
                      <w:rFonts w:ascii="Verdana" w:eastAsia="굴림" w:hAnsi="Verdana" w:cs="굴림"/>
                      <w:color w:val="3A6E7C"/>
                      <w:kern w:val="0"/>
                      <w:sz w:val="18"/>
                      <w:szCs w:val="18"/>
                    </w:rPr>
                    <w:t> </w:t>
                  </w:r>
                  <w:r w:rsidRPr="004B1489">
                    <w:rPr>
                      <w:rFonts w:ascii="Verdana" w:eastAsia="굴림" w:hAnsi="Verdana" w:cs="굴림"/>
                      <w:color w:val="3A6E7C"/>
                      <w:kern w:val="0"/>
                      <w:sz w:val="18"/>
                      <w:szCs w:val="18"/>
                    </w:rPr>
                    <w:br/>
                  </w:r>
                  <w:r w:rsidRPr="004B1489">
                    <w:rPr>
                      <w:rFonts w:ascii="굴림" w:eastAsia="굴림" w:hAnsi="굴림" w:cs="굴림"/>
                      <w:color w:val="959595"/>
                      <w:kern w:val="0"/>
                      <w:sz w:val="16"/>
                      <w:szCs w:val="16"/>
                    </w:rPr>
                    <w:t>ⓒ</w:t>
                  </w:r>
                  <w:r w:rsidRPr="004B1489">
                    <w:rPr>
                      <w:rFonts w:ascii="Verdana" w:eastAsia="굴림" w:hAnsi="Verdana" w:cs="Verdana"/>
                      <w:color w:val="959595"/>
                      <w:kern w:val="0"/>
                      <w:sz w:val="16"/>
                      <w:szCs w:val="16"/>
                    </w:rPr>
                    <w:t xml:space="preserve"> </w:t>
                  </w:r>
                  <w:r w:rsidRPr="004B1489">
                    <w:rPr>
                      <w:rFonts w:ascii="Verdana" w:eastAsia="굴림" w:hAnsi="Verdana" w:cs="굴림"/>
                      <w:color w:val="959595"/>
                      <w:kern w:val="0"/>
                      <w:sz w:val="16"/>
                      <w:szCs w:val="16"/>
                    </w:rPr>
                    <w:t>해병대</w:t>
                  </w:r>
                  <w:r w:rsidRPr="004B1489">
                    <w:rPr>
                      <w:rFonts w:ascii="Verdana" w:eastAsia="굴림" w:hAnsi="Verdana" w:cs="굴림"/>
                      <w:color w:val="959595"/>
                      <w:kern w:val="0"/>
                      <w:sz w:val="16"/>
                      <w:szCs w:val="16"/>
                    </w:rPr>
                    <w:t xml:space="preserve"> 812 </w:t>
                  </w:r>
                  <w:r w:rsidRPr="004B1489">
                    <w:rPr>
                      <w:rFonts w:ascii="Verdana" w:eastAsia="굴림" w:hAnsi="Verdana" w:cs="굴림"/>
                      <w:color w:val="959595"/>
                      <w:kern w:val="0"/>
                      <w:sz w:val="16"/>
                      <w:szCs w:val="16"/>
                    </w:rPr>
                    <w:t>망치부대</w:t>
                  </w:r>
                  <w:r w:rsidRPr="004B1489">
                    <w:rPr>
                      <w:rFonts w:ascii="Verdana" w:eastAsia="굴림" w:hAnsi="Verdana" w:cs="굴림"/>
                      <w:color w:val="959595"/>
                      <w:kern w:val="0"/>
                      <w:sz w:val="16"/>
                      <w:szCs w:val="16"/>
                    </w:rPr>
                    <w:t xml:space="preserve"> </w:t>
                  </w:r>
                  <w:proofErr w:type="spellStart"/>
                  <w:r w:rsidRPr="004B1489">
                    <w:rPr>
                      <w:rFonts w:ascii="Verdana" w:eastAsia="굴림" w:hAnsi="Verdana" w:cs="굴림"/>
                      <w:color w:val="959595"/>
                      <w:kern w:val="0"/>
                      <w:sz w:val="16"/>
                      <w:szCs w:val="16"/>
                    </w:rPr>
                    <w:t>전우회</w:t>
                  </w:r>
                  <w:proofErr w:type="spellEnd"/>
                  <w:r w:rsidRPr="004B1489">
                    <w:rPr>
                      <w:rFonts w:ascii="Verdana" w:eastAsia="굴림" w:hAnsi="Verdana" w:cs="굴림"/>
                      <w:color w:val="959595"/>
                      <w:kern w:val="0"/>
                      <w:sz w:val="16"/>
                      <w:szCs w:val="16"/>
                    </w:rPr>
                    <w:t xml:space="preserve">, </w:t>
                  </w:r>
                  <w:r w:rsidRPr="004B1489">
                    <w:rPr>
                      <w:rFonts w:ascii="Verdana" w:eastAsia="굴림" w:hAnsi="Verdana" w:cs="굴림"/>
                      <w:color w:val="959595"/>
                      <w:kern w:val="0"/>
                      <w:sz w:val="16"/>
                      <w:szCs w:val="16"/>
                    </w:rPr>
                    <w:t>뉴스타운</w:t>
                  </w:r>
                  <w:r w:rsidRPr="004B1489">
                    <w:rPr>
                      <w:rFonts w:ascii="Verdana" w:eastAsia="굴림" w:hAnsi="Verdana" w:cs="굴림"/>
                      <w:color w:val="959595"/>
                      <w:kern w:val="0"/>
                      <w:sz w:val="16"/>
                      <w:szCs w:val="16"/>
                    </w:rPr>
                    <w:t xml:space="preserve"> </w:t>
                  </w:r>
                  <w:r w:rsidRPr="004B1489">
                    <w:rPr>
                      <w:rFonts w:ascii="Verdana" w:eastAsia="굴림" w:hAnsi="Verdana" w:cs="굴림"/>
                      <w:color w:val="959595"/>
                      <w:kern w:val="0"/>
                      <w:sz w:val="16"/>
                      <w:szCs w:val="16"/>
                    </w:rPr>
                    <w:t>손상윤</w:t>
                  </w:r>
                  <w:r w:rsidRPr="004B1489">
                    <w:rPr>
                      <w:rFonts w:ascii="Verdana" w:eastAsia="굴림" w:hAnsi="Verdana" w:cs="굴림"/>
                      <w:color w:val="959595"/>
                      <w:kern w:val="0"/>
                      <w:sz w:val="16"/>
                      <w:szCs w:val="16"/>
                    </w:rPr>
                    <w:t xml:space="preserve"> </w:t>
                  </w:r>
                </w:p>
              </w:tc>
            </w:tr>
          </w:tbl>
          <w:p w:rsidR="004B1489" w:rsidRPr="004B1489" w:rsidRDefault="004B1489" w:rsidP="00CC25E1">
            <w:pPr>
              <w:widowControl/>
              <w:wordWrap/>
              <w:autoSpaceDE/>
              <w:autoSpaceDN/>
              <w:jc w:val="left"/>
              <w:rPr>
                <w:rFonts w:ascii="굴림" w:eastAsia="굴림" w:hAnsi="굴림" w:cs="굴림"/>
                <w:color w:val="000000"/>
                <w:kern w:val="0"/>
                <w:sz w:val="23"/>
                <w:szCs w:val="23"/>
              </w:rPr>
            </w:pPr>
            <w:r w:rsidRPr="004B1489">
              <w:rPr>
                <w:rFonts w:ascii="굴림" w:eastAsia="굴림" w:hAnsi="굴림" w:cs="굴림" w:hint="eastAsia"/>
                <w:color w:val="000000"/>
                <w:kern w:val="0"/>
                <w:sz w:val="23"/>
                <w:szCs w:val="23"/>
              </w:rPr>
              <w:t>특히, ‘해병대 812 망치부대’ 요원들은 엄정한 신원조회를 거쳐 자체 ‘</w:t>
            </w:r>
            <w:proofErr w:type="spellStart"/>
            <w:r w:rsidRPr="004B1489">
              <w:rPr>
                <w:rFonts w:ascii="굴림" w:eastAsia="굴림" w:hAnsi="굴림" w:cs="굴림" w:hint="eastAsia"/>
                <w:color w:val="000000"/>
                <w:kern w:val="0"/>
                <w:sz w:val="23"/>
                <w:szCs w:val="23"/>
              </w:rPr>
              <w:t>북파</w:t>
            </w:r>
            <w:proofErr w:type="spellEnd"/>
            <w:r w:rsidRPr="004B1489">
              <w:rPr>
                <w:rFonts w:ascii="굴림" w:eastAsia="굴림" w:hAnsi="굴림" w:cs="굴림" w:hint="eastAsia"/>
                <w:color w:val="000000"/>
                <w:kern w:val="0"/>
                <w:sz w:val="23"/>
                <w:szCs w:val="23"/>
              </w:rPr>
              <w:t>’하여 대북응징보복임무를 성공적으로 완수하고 국가안보를 지키기는 비밀작전에 참여하였으며, 부대 규모는 300명 정도로 작았지만 국가안보위기 상황에 막중한 임무를 뛰고 불굴의 해병정신으로 서해5도의 섬과 바다에서 생과 사를 넘나드는 특수훈련과 육체적 정신적 고통을 극복하면서 죽음을 불사하는 각오로 나라를 위해 특수임무를 수행하였다.</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r>
            <w:proofErr w:type="spellStart"/>
            <w:r w:rsidRPr="004B1489">
              <w:rPr>
                <w:rFonts w:ascii="굴림" w:eastAsia="굴림" w:hAnsi="굴림" w:cs="굴림" w:hint="eastAsia"/>
                <w:color w:val="000000"/>
                <w:kern w:val="0"/>
                <w:sz w:val="23"/>
                <w:szCs w:val="23"/>
              </w:rPr>
              <w:t>그동안</w:t>
            </w:r>
            <w:proofErr w:type="spellEnd"/>
            <w:r w:rsidRPr="004B1489">
              <w:rPr>
                <w:rFonts w:ascii="굴림" w:eastAsia="굴림" w:hAnsi="굴림" w:cs="굴림" w:hint="eastAsia"/>
                <w:color w:val="000000"/>
                <w:kern w:val="0"/>
                <w:sz w:val="23"/>
                <w:szCs w:val="23"/>
              </w:rPr>
              <w:t xml:space="preserve"> ‘해병대 812 망치부대’의 활약상과 대북응징보복 등의 특수임무 등 요원들의 영웅적인 나라사랑과 희생정신이 세상에 알려지지 않은 것은, 812 망치부대가 보안상(정전협정) 해병대 </w:t>
            </w:r>
            <w:proofErr w:type="spellStart"/>
            <w:r w:rsidRPr="004B1489">
              <w:rPr>
                <w:rFonts w:ascii="굴림" w:eastAsia="굴림" w:hAnsi="굴림" w:cs="굴림" w:hint="eastAsia"/>
                <w:color w:val="000000"/>
                <w:kern w:val="0"/>
                <w:sz w:val="23"/>
                <w:szCs w:val="23"/>
              </w:rPr>
              <w:t>비편제</w:t>
            </w:r>
            <w:proofErr w:type="spellEnd"/>
            <w:r w:rsidRPr="004B1489">
              <w:rPr>
                <w:rFonts w:ascii="굴림" w:eastAsia="굴림" w:hAnsi="굴림" w:cs="굴림" w:hint="eastAsia"/>
                <w:color w:val="000000"/>
                <w:kern w:val="0"/>
                <w:sz w:val="23"/>
                <w:szCs w:val="23"/>
              </w:rPr>
              <w:t xml:space="preserve"> 대북특수임무수행부대로 극비리에 창설 운영되었기 때문이라고 한다.</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 xml:space="preserve">일부 군사전문가들은 ‘북한 124군 부대’는 전원 군관으로 이루어진 특수부대로 대단한 대남특수부대라고 평가한다. 하지만 ‘해병대 812 망치부대’에 비하면, ‘북한 124군 부대’는 배낭을 메고 급속행군만 뛰어났을 뿐 큰 능력을 발휘하지 못하였고, 우리 측 경찰들과의 첫 조우에서 4시간 만에 혼비백산 한 오합지졸들이었다 한다. </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lastRenderedPageBreak/>
              <w:t xml:space="preserve">북한은 812 망치부대가 대북특수임무를 수행하는 동안 망치부대 요원들의 침투를 막기 위해 북한 1개 사단 병력이 추가로 해안방어에 배치되어 전력이 분산되었고, 망치부대가 해체된 1984년 이후에도 1990년대 초까지 간첩이나 무장공비를 이용한 테러행위는 거의 중단하였다. </w:t>
            </w:r>
          </w:p>
        </w:tc>
      </w:tr>
      <w:tr w:rsidR="004B1489" w:rsidRPr="004B1489" w:rsidTr="004B1489">
        <w:trPr>
          <w:tblCellSpacing w:w="0" w:type="dxa"/>
        </w:trPr>
        <w:tc>
          <w:tcPr>
            <w:tcW w:w="8250" w:type="dxa"/>
            <w:vAlign w:val="center"/>
            <w:hideMark/>
          </w:tcPr>
          <w:tbl>
            <w:tblPr>
              <w:tblpPr w:leftFromText="45" w:rightFromText="45" w:vertAnchor="text"/>
              <w:tblW w:w="4200" w:type="dxa"/>
              <w:tblCellSpacing w:w="7" w:type="dxa"/>
              <w:tblCellMar>
                <w:left w:w="0" w:type="dxa"/>
                <w:right w:w="150" w:type="dxa"/>
              </w:tblCellMar>
              <w:tblLook w:val="04A0"/>
            </w:tblPr>
            <w:tblGrid>
              <w:gridCol w:w="4498"/>
            </w:tblGrid>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Pr>
                      <w:rFonts w:ascii="굴림" w:eastAsia="굴림" w:hAnsi="굴림" w:cs="굴림"/>
                      <w:noProof/>
                      <w:color w:val="333333"/>
                      <w:kern w:val="0"/>
                      <w:sz w:val="18"/>
                      <w:szCs w:val="18"/>
                    </w:rPr>
                    <w:lastRenderedPageBreak/>
                    <w:drawing>
                      <wp:inline distT="0" distB="0" distL="0" distR="0">
                        <wp:extent cx="2667000" cy="2028825"/>
                        <wp:effectExtent l="19050" t="0" r="0" b="0"/>
                        <wp:docPr id="27" name="그림 27" descr="http://www.newstown.co.kr/newsbuilder/service/article/images/2010-04-25/c_20100425_84650_1256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newstown.co.kr/newsbuilder/service/article/images/2010-04-25/c_20100425_84650_125600.jpg"/>
                                <pic:cNvPicPr>
                                  <a:picLocks noChangeAspect="1" noChangeArrowheads="1"/>
                                </pic:cNvPicPr>
                              </pic:nvPicPr>
                              <pic:blipFill>
                                <a:blip r:embed="rId15" cstate="print"/>
                                <a:srcRect/>
                                <a:stretch>
                                  <a:fillRect/>
                                </a:stretch>
                              </pic:blipFill>
                              <pic:spPr bwMode="auto">
                                <a:xfrm>
                                  <a:off x="0" y="0"/>
                                  <a:ext cx="2667000" cy="2028825"/>
                                </a:xfrm>
                                <a:prstGeom prst="rect">
                                  <a:avLst/>
                                </a:prstGeom>
                                <a:noFill/>
                                <a:ln w="9525">
                                  <a:noFill/>
                                  <a:miter lim="800000"/>
                                  <a:headEnd/>
                                  <a:tailEnd/>
                                </a:ln>
                              </pic:spPr>
                            </pic:pic>
                          </a:graphicData>
                        </a:graphic>
                      </wp:inline>
                    </w:drawing>
                  </w:r>
                  <w:r w:rsidRPr="004B1489">
                    <w:rPr>
                      <w:rFonts w:ascii="굴림" w:eastAsia="굴림" w:hAnsi="굴림" w:cs="굴림"/>
                      <w:color w:val="333333"/>
                      <w:kern w:val="0"/>
                      <w:sz w:val="18"/>
                      <w:szCs w:val="18"/>
                    </w:rPr>
                    <w:t> </w:t>
                  </w:r>
                </w:p>
              </w:tc>
            </w:tr>
            <w:tr w:rsidR="004B1489" w:rsidRPr="004B1489">
              <w:trPr>
                <w:tblCellSpacing w:w="7" w:type="dxa"/>
              </w:trPr>
              <w:tc>
                <w:tcPr>
                  <w:tcW w:w="0" w:type="auto"/>
                  <w:vAlign w:val="center"/>
                  <w:hideMark/>
                </w:tcPr>
                <w:p w:rsidR="004B1489" w:rsidRPr="004B1489" w:rsidRDefault="004B1489" w:rsidP="004B1489">
                  <w:pPr>
                    <w:widowControl/>
                    <w:wordWrap/>
                    <w:autoSpaceDE/>
                    <w:autoSpaceDN/>
                    <w:jc w:val="center"/>
                    <w:rPr>
                      <w:rFonts w:ascii="굴림" w:eastAsia="굴림" w:hAnsi="굴림" w:cs="굴림"/>
                      <w:color w:val="333333"/>
                      <w:kern w:val="0"/>
                      <w:sz w:val="18"/>
                      <w:szCs w:val="18"/>
                    </w:rPr>
                  </w:pPr>
                  <w:r w:rsidRPr="004B1489">
                    <w:rPr>
                      <w:rFonts w:ascii="Arial" w:eastAsia="굴림" w:hAnsi="Arial" w:cs="Arial"/>
                      <w:color w:val="3A6E7C"/>
                      <w:kern w:val="0"/>
                      <w:sz w:val="18"/>
                      <w:szCs w:val="18"/>
                    </w:rPr>
                    <w:t>▲</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해병대</w:t>
                  </w:r>
                  <w:r w:rsidRPr="004B1489">
                    <w:rPr>
                      <w:rFonts w:ascii="Verdana" w:eastAsia="굴림" w:hAnsi="Verdana" w:cs="굴림"/>
                      <w:color w:val="3A6E7C"/>
                      <w:kern w:val="0"/>
                      <w:sz w:val="18"/>
                      <w:szCs w:val="18"/>
                    </w:rPr>
                    <w:t xml:space="preserve"> 812 </w:t>
                  </w:r>
                  <w:r w:rsidRPr="004B1489">
                    <w:rPr>
                      <w:rFonts w:ascii="Verdana" w:eastAsia="굴림" w:hAnsi="Verdana" w:cs="굴림"/>
                      <w:color w:val="3A6E7C"/>
                      <w:kern w:val="0"/>
                      <w:sz w:val="18"/>
                      <w:szCs w:val="18"/>
                    </w:rPr>
                    <w:t>망치부대</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요원들의</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대북</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침투</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작전</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수행</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서해</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백령도</w:t>
                  </w:r>
                  <w:r w:rsidRPr="004B1489">
                    <w:rPr>
                      <w:rFonts w:ascii="Verdana" w:eastAsia="굴림" w:hAnsi="Verdana" w:cs="굴림"/>
                      <w:color w:val="3A6E7C"/>
                      <w:kern w:val="0"/>
                      <w:sz w:val="18"/>
                      <w:szCs w:val="18"/>
                    </w:rPr>
                    <w:t xml:space="preserve"> </w:t>
                  </w:r>
                  <w:r w:rsidRPr="004B1489">
                    <w:rPr>
                      <w:rFonts w:ascii="Verdana" w:eastAsia="굴림" w:hAnsi="Verdana" w:cs="굴림"/>
                      <w:color w:val="3A6E7C"/>
                      <w:kern w:val="0"/>
                      <w:sz w:val="18"/>
                      <w:szCs w:val="18"/>
                    </w:rPr>
                    <w:t>일대와</w:t>
                  </w:r>
                  <w:r w:rsidRPr="004B1489">
                    <w:rPr>
                      <w:rFonts w:ascii="Verdana" w:eastAsia="굴림" w:hAnsi="Verdana" w:cs="굴림"/>
                      <w:color w:val="3A6E7C"/>
                      <w:kern w:val="0"/>
                      <w:sz w:val="18"/>
                      <w:szCs w:val="18"/>
                    </w:rPr>
                    <w:t xml:space="preserve"> NLL </w:t>
                  </w:r>
                  <w:r w:rsidRPr="004B1489">
                    <w:rPr>
                      <w:rFonts w:ascii="Verdana" w:eastAsia="굴림" w:hAnsi="Verdana" w:cs="굴림"/>
                      <w:color w:val="3A6E7C"/>
                      <w:kern w:val="0"/>
                      <w:sz w:val="18"/>
                      <w:szCs w:val="18"/>
                    </w:rPr>
                    <w:t>지도</w:t>
                  </w:r>
                  <w:r w:rsidRPr="004B1489">
                    <w:rPr>
                      <w:rFonts w:ascii="Verdana" w:eastAsia="굴림" w:hAnsi="Verdana" w:cs="굴림"/>
                      <w:color w:val="3A6E7C"/>
                      <w:kern w:val="0"/>
                      <w:sz w:val="18"/>
                      <w:szCs w:val="18"/>
                    </w:rPr>
                    <w:t> </w:t>
                  </w:r>
                  <w:r w:rsidRPr="004B1489">
                    <w:rPr>
                      <w:rFonts w:ascii="Verdana" w:eastAsia="굴림" w:hAnsi="Verdana" w:cs="굴림"/>
                      <w:color w:val="3A6E7C"/>
                      <w:kern w:val="0"/>
                      <w:sz w:val="18"/>
                      <w:szCs w:val="18"/>
                    </w:rPr>
                    <w:br/>
                  </w:r>
                  <w:r w:rsidRPr="004B1489">
                    <w:rPr>
                      <w:rFonts w:ascii="굴림" w:eastAsia="굴림" w:hAnsi="굴림" w:cs="굴림"/>
                      <w:color w:val="959595"/>
                      <w:kern w:val="0"/>
                      <w:sz w:val="16"/>
                      <w:szCs w:val="16"/>
                    </w:rPr>
                    <w:t>ⓒ</w:t>
                  </w:r>
                  <w:r w:rsidRPr="004B1489">
                    <w:rPr>
                      <w:rFonts w:ascii="Verdana" w:eastAsia="굴림" w:hAnsi="Verdana" w:cs="Verdana"/>
                      <w:color w:val="959595"/>
                      <w:kern w:val="0"/>
                      <w:sz w:val="16"/>
                      <w:szCs w:val="16"/>
                    </w:rPr>
                    <w:t xml:space="preserve"> </w:t>
                  </w:r>
                  <w:r w:rsidRPr="004B1489">
                    <w:rPr>
                      <w:rFonts w:ascii="Verdana" w:eastAsia="굴림" w:hAnsi="Verdana" w:cs="굴림"/>
                      <w:color w:val="959595"/>
                      <w:kern w:val="0"/>
                      <w:sz w:val="16"/>
                      <w:szCs w:val="16"/>
                    </w:rPr>
                    <w:t>해병대</w:t>
                  </w:r>
                  <w:r w:rsidRPr="004B1489">
                    <w:rPr>
                      <w:rFonts w:ascii="Verdana" w:eastAsia="굴림" w:hAnsi="Verdana" w:cs="굴림"/>
                      <w:color w:val="959595"/>
                      <w:kern w:val="0"/>
                      <w:sz w:val="16"/>
                      <w:szCs w:val="16"/>
                    </w:rPr>
                    <w:t xml:space="preserve"> 812 </w:t>
                  </w:r>
                  <w:r w:rsidRPr="004B1489">
                    <w:rPr>
                      <w:rFonts w:ascii="Verdana" w:eastAsia="굴림" w:hAnsi="Verdana" w:cs="굴림"/>
                      <w:color w:val="959595"/>
                      <w:kern w:val="0"/>
                      <w:sz w:val="16"/>
                      <w:szCs w:val="16"/>
                    </w:rPr>
                    <w:t>망치부대</w:t>
                  </w:r>
                  <w:r w:rsidRPr="004B1489">
                    <w:rPr>
                      <w:rFonts w:ascii="Verdana" w:eastAsia="굴림" w:hAnsi="Verdana" w:cs="굴림"/>
                      <w:color w:val="959595"/>
                      <w:kern w:val="0"/>
                      <w:sz w:val="16"/>
                      <w:szCs w:val="16"/>
                    </w:rPr>
                    <w:t xml:space="preserve"> </w:t>
                  </w:r>
                  <w:proofErr w:type="spellStart"/>
                  <w:r w:rsidRPr="004B1489">
                    <w:rPr>
                      <w:rFonts w:ascii="Verdana" w:eastAsia="굴림" w:hAnsi="Verdana" w:cs="굴림"/>
                      <w:color w:val="959595"/>
                      <w:kern w:val="0"/>
                      <w:sz w:val="16"/>
                      <w:szCs w:val="16"/>
                    </w:rPr>
                    <w:t>전우회</w:t>
                  </w:r>
                  <w:proofErr w:type="spellEnd"/>
                  <w:r w:rsidRPr="004B1489">
                    <w:rPr>
                      <w:rFonts w:ascii="Verdana" w:eastAsia="굴림" w:hAnsi="Verdana" w:cs="굴림"/>
                      <w:color w:val="959595"/>
                      <w:kern w:val="0"/>
                      <w:sz w:val="16"/>
                      <w:szCs w:val="16"/>
                    </w:rPr>
                    <w:t xml:space="preserve">, </w:t>
                  </w:r>
                  <w:r w:rsidRPr="004B1489">
                    <w:rPr>
                      <w:rFonts w:ascii="Verdana" w:eastAsia="굴림" w:hAnsi="Verdana" w:cs="굴림"/>
                      <w:color w:val="959595"/>
                      <w:kern w:val="0"/>
                      <w:sz w:val="16"/>
                      <w:szCs w:val="16"/>
                    </w:rPr>
                    <w:t>뉴스타운</w:t>
                  </w:r>
                  <w:r w:rsidRPr="004B1489">
                    <w:rPr>
                      <w:rFonts w:ascii="Verdana" w:eastAsia="굴림" w:hAnsi="Verdana" w:cs="굴림"/>
                      <w:color w:val="959595"/>
                      <w:kern w:val="0"/>
                      <w:sz w:val="16"/>
                      <w:szCs w:val="16"/>
                    </w:rPr>
                    <w:t xml:space="preserve"> </w:t>
                  </w:r>
                  <w:r w:rsidRPr="004B1489">
                    <w:rPr>
                      <w:rFonts w:ascii="Verdana" w:eastAsia="굴림" w:hAnsi="Verdana" w:cs="굴림"/>
                      <w:color w:val="959595"/>
                      <w:kern w:val="0"/>
                      <w:sz w:val="16"/>
                      <w:szCs w:val="16"/>
                    </w:rPr>
                    <w:t>손상윤</w:t>
                  </w:r>
                  <w:r w:rsidRPr="004B1489">
                    <w:rPr>
                      <w:rFonts w:ascii="Verdana" w:eastAsia="굴림" w:hAnsi="Verdana" w:cs="굴림"/>
                      <w:color w:val="959595"/>
                      <w:kern w:val="0"/>
                      <w:sz w:val="16"/>
                      <w:szCs w:val="16"/>
                    </w:rPr>
                    <w:t xml:space="preserve"> </w:t>
                  </w:r>
                </w:p>
              </w:tc>
            </w:tr>
          </w:tbl>
          <w:p w:rsidR="004B1489" w:rsidRPr="004B1489" w:rsidRDefault="004B1489" w:rsidP="00CC25E1">
            <w:pPr>
              <w:widowControl/>
              <w:wordWrap/>
              <w:autoSpaceDE/>
              <w:autoSpaceDN/>
              <w:jc w:val="left"/>
              <w:rPr>
                <w:rFonts w:ascii="굴림" w:eastAsia="굴림" w:hAnsi="굴림" w:cs="굴림"/>
                <w:color w:val="000000"/>
                <w:kern w:val="0"/>
                <w:sz w:val="23"/>
                <w:szCs w:val="23"/>
              </w:rPr>
            </w:pPr>
            <w:r w:rsidRPr="004B1489">
              <w:rPr>
                <w:rFonts w:ascii="굴림" w:eastAsia="굴림" w:hAnsi="굴림" w:cs="굴림" w:hint="eastAsia"/>
                <w:color w:val="000000"/>
                <w:kern w:val="0"/>
                <w:sz w:val="23"/>
                <w:szCs w:val="23"/>
              </w:rPr>
              <w:t xml:space="preserve">오늘날 대한민국이 88 서울올림픽을 무사히 </w:t>
            </w:r>
            <w:r w:rsidR="001810FF">
              <w:rPr>
                <w:rFonts w:ascii="굴림" w:eastAsia="굴림" w:hAnsi="굴림" w:cs="굴림" w:hint="eastAsia"/>
                <w:color w:val="000000"/>
                <w:kern w:val="0"/>
                <w:sz w:val="23"/>
                <w:szCs w:val="23"/>
              </w:rPr>
              <w:t>치를</w:t>
            </w:r>
            <w:r w:rsidRPr="004B1489">
              <w:rPr>
                <w:rFonts w:ascii="굴림" w:eastAsia="굴림" w:hAnsi="굴림" w:cs="굴림" w:hint="eastAsia"/>
                <w:color w:val="000000"/>
                <w:kern w:val="0"/>
                <w:sz w:val="23"/>
                <w:szCs w:val="23"/>
              </w:rPr>
              <w:t xml:space="preserve"> 수 있었고, 지금과 같이 자유민주주의를 만끽하고, 고도 경제성장을 할 수 있었던 것은 ‘해병대 812 망치부대’ 요원들과 같이 특별한 희생을 한 애국자들이 있었기 때문이 아닌가 생각한다. 그런데 이들의 희생과 죽음에 대한 정부차원의 명예회복과 보상이 아직까지 이루어 지지 않았다는 소식에 국민의 한</w:t>
            </w:r>
            <w:r w:rsidR="001810FF">
              <w:rPr>
                <w:rFonts w:ascii="굴림" w:eastAsia="굴림" w:hAnsi="굴림" w:cs="굴림" w:hint="eastAsia"/>
                <w:color w:val="000000"/>
                <w:kern w:val="0"/>
                <w:sz w:val="23"/>
                <w:szCs w:val="23"/>
              </w:rPr>
              <w:t xml:space="preserve"> </w:t>
            </w:r>
            <w:r w:rsidRPr="004B1489">
              <w:rPr>
                <w:rFonts w:ascii="굴림" w:eastAsia="굴림" w:hAnsi="굴림" w:cs="굴림" w:hint="eastAsia"/>
                <w:color w:val="000000"/>
                <w:kern w:val="0"/>
                <w:sz w:val="23"/>
                <w:szCs w:val="23"/>
              </w:rPr>
              <w:t xml:space="preserve">사람으로 정말 가슴이 답답하고 국가의 앞날이 걱정됐다. 대한민국의 국가안보가 소수 애국자들의 희생과 죽음으로 지켜지는 것 같아 더더욱 마음을 아프게 한다. </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대한민국 정부가 정전협정 위반 사실을 시인해가며 ‘해병대 812 망치부대’ 존재 사실을 인정하는 것이 어려울지 모르겠으나, 반드시 국가가 나서서 이들의 명예를 회복해 주어야 한다. 국가가 이들 애국자들의 값진 희생과 죽음을 무시하고, 명예를 드높이지 않는다면 과연 누가 나서서 국가가 위급할 때 목숨을 바쳐 나라를 구하겠는가?</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r>
            <w:proofErr w:type="spellStart"/>
            <w:r w:rsidRPr="004B1489">
              <w:rPr>
                <w:rFonts w:ascii="굴림" w:eastAsia="굴림" w:hAnsi="굴림" w:cs="굴림" w:hint="eastAsia"/>
                <w:color w:val="000000"/>
                <w:kern w:val="0"/>
                <w:sz w:val="23"/>
                <w:szCs w:val="23"/>
              </w:rPr>
              <w:t>천안함</w:t>
            </w:r>
            <w:proofErr w:type="spellEnd"/>
            <w:r w:rsidRPr="004B1489">
              <w:rPr>
                <w:rFonts w:ascii="굴림" w:eastAsia="굴림" w:hAnsi="굴림" w:cs="굴림" w:hint="eastAsia"/>
                <w:color w:val="000000"/>
                <w:kern w:val="0"/>
                <w:sz w:val="23"/>
                <w:szCs w:val="23"/>
              </w:rPr>
              <w:t xml:space="preserve"> 피격침몰사고로 전사한 46명의 호국 영령들과 국가와 국민을 지키기 위하여 희생하고 목숨을 초개같이 버리며, 대북응징보복이란 특수임무를 수행한 ‘해병대 812 망치부대’ 요원들의 애국정신은 대한민국을 사랑하는 사람들의 마음속에 영원히 대한민국 최고의 애국자이자 영웅으로 남을 것이다. </w:t>
            </w:r>
            <w:r w:rsidRPr="004B1489">
              <w:rPr>
                <w:rFonts w:ascii="굴림" w:eastAsia="굴림" w:hAnsi="굴림" w:cs="굴림" w:hint="eastAsia"/>
                <w:color w:val="000000"/>
                <w:kern w:val="0"/>
                <w:sz w:val="23"/>
                <w:szCs w:val="23"/>
              </w:rPr>
              <w:br/>
            </w:r>
            <w:r w:rsidRPr="004B1489">
              <w:rPr>
                <w:rFonts w:ascii="굴림" w:eastAsia="굴림" w:hAnsi="굴림" w:cs="굴림" w:hint="eastAsia"/>
                <w:color w:val="000000"/>
                <w:kern w:val="0"/>
                <w:sz w:val="23"/>
                <w:szCs w:val="23"/>
              </w:rPr>
              <w:br/>
              <w:t>한편, ‘해병대 812 망치부대’ 요원들에게 지금까지 국가로부터 명예회복과 보상이 이루어 지지 않고 있는 것은, 현행법(‘특수임무수행자 보상에 관한 법률’)상 특수임무수행자라 함은 위법의 제2조 제1항 제2호에 명시 된 내용으로 “1948년 8월 15일부터 2002년 12 월 31일 사이에 대통령령이 정하는 기간 중 ‘군 첩보부대에 소속되어’ 특수임무를 하였거나 이와 관련한 교육훈련을 받은 자”</w:t>
            </w:r>
            <w:proofErr w:type="spellStart"/>
            <w:r w:rsidRPr="004B1489">
              <w:rPr>
                <w:rFonts w:ascii="굴림" w:eastAsia="굴림" w:hAnsi="굴림" w:cs="굴림" w:hint="eastAsia"/>
                <w:color w:val="000000"/>
                <w:kern w:val="0"/>
                <w:sz w:val="23"/>
                <w:szCs w:val="23"/>
              </w:rPr>
              <w:t>로</w:t>
            </w:r>
            <w:proofErr w:type="spellEnd"/>
            <w:r w:rsidRPr="004B1489">
              <w:rPr>
                <w:rFonts w:ascii="굴림" w:eastAsia="굴림" w:hAnsi="굴림" w:cs="굴림" w:hint="eastAsia"/>
                <w:color w:val="000000"/>
                <w:kern w:val="0"/>
                <w:sz w:val="23"/>
                <w:szCs w:val="23"/>
              </w:rPr>
              <w:t xml:space="preserve"> 규정하고 있는 조항 때문이며, ‘해병대 812 망치부대’ 요원들은 소속이 ‘군 첩보부대 소속’ 아니라, 단지 ‘해병대 소속’ 이라는 이유 하나로 보상이 아직 이루어지지 않고 있다고 한다.</w:t>
            </w:r>
          </w:p>
        </w:tc>
      </w:tr>
    </w:tbl>
    <w:p w:rsidR="004B1489" w:rsidRPr="004B1489" w:rsidRDefault="004B1489" w:rsidP="004B1489">
      <w:pPr>
        <w:rPr>
          <w:rFonts w:hint="eastAsia"/>
          <w:sz w:val="24"/>
          <w:szCs w:val="24"/>
        </w:rPr>
      </w:pPr>
    </w:p>
    <w:sectPr w:rsidR="004B1489" w:rsidRPr="004B1489" w:rsidSect="003A5CB5">
      <w:pgSz w:w="11906" w:h="16838"/>
      <w:pgMar w:top="1701" w:right="1440" w:bottom="1440" w:left="1440" w:header="851" w:footer="992" w:gutter="0"/>
      <w:cols w:space="425"/>
      <w:docGrid w:linePitch="360"/>
    </w:sectPr>
  </w:body>
</w:document>
</file>

<file path=word/fontTable.xml><?xml version="1.0" encoding="utf-8"?>
<w:fonts xmlns:r="http://schemas.openxmlformats.org/officeDocument/2006/relationships" xmlns:w="http://schemas.openxmlformats.org/wordprocessingml/2006/main">
  <w:font w:name="맑은 고딕">
    <w:panose1 w:val="020B0503020000020004"/>
    <w:charset w:val="81"/>
    <w:family w:val="modern"/>
    <w:pitch w:val="variable"/>
    <w:sig w:usb0="900002AF" w:usb1="09D77CFB" w:usb2="00000012" w:usb3="00000000" w:csb0="00080001" w:csb1="00000000"/>
  </w:font>
  <w:font w:name="Times New Roman">
    <w:panose1 w:val="02020603050405020304"/>
    <w:charset w:val="00"/>
    <w:family w:val="roman"/>
    <w:pitch w:val="variable"/>
    <w:sig w:usb0="20002A87" w:usb1="80000000" w:usb2="00000008" w:usb3="00000000" w:csb0="000001FF" w:csb1="00000000"/>
  </w:font>
  <w:font w:name="굴림">
    <w:altName w:val="Gulim"/>
    <w:panose1 w:val="020B0600000101010101"/>
    <w:charset w:val="81"/>
    <w:family w:val="modern"/>
    <w:pitch w:val="variable"/>
    <w:sig w:usb0="B00002AF" w:usb1="69D77CFB" w:usb2="00000030" w:usb3="00000000" w:csb0="0008009F" w:csb1="00000000"/>
  </w:font>
  <w:font w:name="Arial">
    <w:panose1 w:val="020B0604020202020204"/>
    <w:charset w:val="00"/>
    <w:family w:val="swiss"/>
    <w:pitch w:val="variable"/>
    <w:sig w:usb0="20002A87" w:usb1="80000000" w:usb2="00000008" w:usb3="00000000" w:csb0="000001FF" w:csb1="00000000"/>
  </w:font>
  <w:font w:name="Verdana">
    <w:panose1 w:val="020B0604030504040204"/>
    <w:charset w:val="00"/>
    <w:family w:val="swiss"/>
    <w:pitch w:val="variable"/>
    <w:sig w:usb0="20000287" w:usb1="00000000"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800"/>
  <w:displayHorizontalDrawingGridEvery w:val="0"/>
  <w:displayVerticalDrawingGridEvery w:val="2"/>
  <w:noPunctuationKerning/>
  <w:characterSpacingControl w:val="doNotCompress"/>
  <w:compat>
    <w:spaceForUL/>
    <w:balanceSingleByteDoubleByteWidth/>
    <w:doNotLeaveBackslashAlone/>
    <w:ulTrailSpace/>
    <w:doNotExpandShiftReturn/>
    <w:adjustLineHeightInTable/>
    <w:useFELayout/>
  </w:compat>
  <w:rsids>
    <w:rsidRoot w:val="004B1489"/>
    <w:rsid w:val="001810FF"/>
    <w:rsid w:val="003A5CB5"/>
    <w:rsid w:val="004B1489"/>
    <w:rsid w:val="00CC25E1"/>
  </w:rsids>
  <m:mathPr>
    <m:mathFont m:val="Cambria Math"/>
    <m:brkBin m:val="before"/>
    <m:brkBinSub m:val="--"/>
    <m:smallFrac m:val="off"/>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Cs w:val="22"/>
        <w:lang w:val="en-US" w:eastAsia="ko-K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A5CB5"/>
    <w:pPr>
      <w:widowControl w:val="0"/>
      <w:wordWrap w:val="0"/>
      <w:autoSpaceDE w:val="0"/>
      <w:autoSpaceDN w:val="0"/>
      <w:jc w:val="both"/>
    </w:p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b2">
    <w:name w:val="b2"/>
    <w:basedOn w:val="a0"/>
    <w:rsid w:val="004B1489"/>
    <w:rPr>
      <w:b/>
      <w:bCs/>
      <w:spacing w:val="-15"/>
    </w:rPr>
  </w:style>
  <w:style w:type="paragraph" w:styleId="a3">
    <w:name w:val="Balloon Text"/>
    <w:basedOn w:val="a"/>
    <w:link w:val="Char"/>
    <w:uiPriority w:val="99"/>
    <w:semiHidden/>
    <w:unhideWhenUsed/>
    <w:rsid w:val="004B1489"/>
    <w:rPr>
      <w:rFonts w:asciiTheme="majorHAnsi" w:eastAsiaTheme="majorEastAsia" w:hAnsiTheme="majorHAnsi" w:cstheme="majorBidi"/>
      <w:sz w:val="18"/>
      <w:szCs w:val="18"/>
    </w:rPr>
  </w:style>
  <w:style w:type="character" w:customStyle="1" w:styleId="Char">
    <w:name w:val="풍선 도움말 텍스트 Char"/>
    <w:basedOn w:val="a0"/>
    <w:link w:val="a3"/>
    <w:uiPriority w:val="99"/>
    <w:semiHidden/>
    <w:rsid w:val="004B1489"/>
    <w:rPr>
      <w:rFonts w:asciiTheme="majorHAnsi" w:eastAsiaTheme="majorEastAsia" w:hAnsiTheme="majorHAnsi" w:cstheme="majorBidi"/>
      <w:sz w:val="18"/>
      <w:szCs w:val="18"/>
    </w:rPr>
  </w:style>
  <w:style w:type="paragraph" w:styleId="a4">
    <w:name w:val="Normal (Web)"/>
    <w:basedOn w:val="a"/>
    <w:uiPriority w:val="99"/>
    <w:semiHidden/>
    <w:unhideWhenUsed/>
    <w:rsid w:val="004B1489"/>
    <w:pPr>
      <w:widowControl/>
      <w:wordWrap/>
      <w:autoSpaceDE/>
      <w:autoSpaceDN/>
      <w:spacing w:before="100" w:beforeAutospacing="1" w:after="100" w:afterAutospacing="1"/>
      <w:jc w:val="left"/>
    </w:pPr>
    <w:rPr>
      <w:rFonts w:ascii="굴림" w:eastAsia="굴림" w:hAnsi="굴림" w:cs="굴림"/>
      <w:kern w:val="0"/>
      <w:sz w:val="24"/>
      <w:szCs w:val="24"/>
    </w:rPr>
  </w:style>
  <w:style w:type="character" w:styleId="a5">
    <w:name w:val="Hyperlink"/>
    <w:basedOn w:val="a0"/>
    <w:uiPriority w:val="99"/>
    <w:semiHidden/>
    <w:unhideWhenUsed/>
    <w:rsid w:val="004B1489"/>
    <w:rPr>
      <w:strike w:val="0"/>
      <w:dstrike w:val="0"/>
      <w:color w:val="333333"/>
      <w:u w:val="none"/>
      <w:effect w:val="none"/>
    </w:rPr>
  </w:style>
</w:styles>
</file>

<file path=word/webSettings.xml><?xml version="1.0" encoding="utf-8"?>
<w:webSettings xmlns:r="http://schemas.openxmlformats.org/officeDocument/2006/relationships" xmlns:w="http://schemas.openxmlformats.org/wordprocessingml/2006/main">
  <w:divs>
    <w:div w:id="448821299">
      <w:bodyDiv w:val="1"/>
      <w:marLeft w:val="0"/>
      <w:marRight w:val="0"/>
      <w:marTop w:val="0"/>
      <w:marBottom w:val="0"/>
      <w:divBdr>
        <w:top w:val="none" w:sz="0" w:space="0" w:color="auto"/>
        <w:left w:val="none" w:sz="0" w:space="0" w:color="auto"/>
        <w:bottom w:val="none" w:sz="0" w:space="0" w:color="auto"/>
        <w:right w:val="none" w:sz="0" w:space="0" w:color="auto"/>
      </w:divBdr>
      <w:divsChild>
        <w:div w:id="1071851136">
          <w:marLeft w:val="0"/>
          <w:marRight w:val="0"/>
          <w:marTop w:val="0"/>
          <w:marBottom w:val="0"/>
          <w:divBdr>
            <w:top w:val="none" w:sz="0" w:space="0" w:color="auto"/>
            <w:left w:val="none" w:sz="0" w:space="0" w:color="auto"/>
            <w:bottom w:val="none" w:sz="0" w:space="0" w:color="auto"/>
            <w:right w:val="none" w:sz="0" w:space="0" w:color="auto"/>
          </w:divBdr>
          <w:divsChild>
            <w:div w:id="759256282">
              <w:marLeft w:val="0"/>
              <w:marRight w:val="0"/>
              <w:marTop w:val="0"/>
              <w:marBottom w:val="0"/>
              <w:divBdr>
                <w:top w:val="none" w:sz="0" w:space="0" w:color="auto"/>
                <w:left w:val="none" w:sz="0" w:space="0" w:color="auto"/>
                <w:bottom w:val="none" w:sz="0" w:space="0" w:color="auto"/>
                <w:right w:val="none" w:sz="0" w:space="0" w:color="auto"/>
              </w:divBdr>
              <w:divsChild>
                <w:div w:id="1055202527">
                  <w:marLeft w:val="0"/>
                  <w:marRight w:val="0"/>
                  <w:marTop w:val="0"/>
                  <w:marBottom w:val="0"/>
                  <w:divBdr>
                    <w:top w:val="none" w:sz="0" w:space="0" w:color="auto"/>
                    <w:left w:val="none" w:sz="0" w:space="0" w:color="auto"/>
                    <w:bottom w:val="none" w:sz="0" w:space="0" w:color="auto"/>
                    <w:right w:val="none" w:sz="0" w:space="0" w:color="auto"/>
                  </w:divBdr>
                  <w:divsChild>
                    <w:div w:id="1167012499">
                      <w:marLeft w:val="0"/>
                      <w:marRight w:val="0"/>
                      <w:marTop w:val="0"/>
                      <w:marBottom w:val="0"/>
                      <w:divBdr>
                        <w:top w:val="none" w:sz="0" w:space="0" w:color="auto"/>
                        <w:left w:val="none" w:sz="0" w:space="0" w:color="auto"/>
                        <w:bottom w:val="none" w:sz="0" w:space="0" w:color="auto"/>
                        <w:right w:val="none" w:sz="0" w:space="0" w:color="auto"/>
                      </w:divBdr>
                      <w:divsChild>
                        <w:div w:id="1614240847">
                          <w:marLeft w:val="0"/>
                          <w:marRight w:val="0"/>
                          <w:marTop w:val="0"/>
                          <w:marBottom w:val="0"/>
                          <w:divBdr>
                            <w:top w:val="none" w:sz="0" w:space="0" w:color="auto"/>
                            <w:left w:val="none" w:sz="0" w:space="0" w:color="auto"/>
                            <w:bottom w:val="none" w:sz="0" w:space="0" w:color="auto"/>
                            <w:right w:val="none" w:sz="0" w:space="0" w:color="auto"/>
                          </w:divBdr>
                        </w:div>
                        <w:div w:id="1408307973">
                          <w:marLeft w:val="0"/>
                          <w:marRight w:val="0"/>
                          <w:marTop w:val="0"/>
                          <w:marBottom w:val="0"/>
                          <w:divBdr>
                            <w:top w:val="none" w:sz="0" w:space="0" w:color="auto"/>
                            <w:left w:val="none" w:sz="0" w:space="0" w:color="auto"/>
                            <w:bottom w:val="none" w:sz="0" w:space="0" w:color="auto"/>
                            <w:right w:val="none" w:sz="0" w:space="0" w:color="auto"/>
                          </w:divBdr>
                        </w:div>
                        <w:div w:id="879047353">
                          <w:marLeft w:val="0"/>
                          <w:marRight w:val="0"/>
                          <w:marTop w:val="0"/>
                          <w:marBottom w:val="0"/>
                          <w:divBdr>
                            <w:top w:val="none" w:sz="0" w:space="0" w:color="auto"/>
                            <w:left w:val="none" w:sz="0" w:space="0" w:color="auto"/>
                            <w:bottom w:val="none" w:sz="0" w:space="0" w:color="auto"/>
                            <w:right w:val="none" w:sz="0" w:space="0" w:color="auto"/>
                          </w:divBdr>
                        </w:div>
                        <w:div w:id="2074304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52423191">
      <w:bodyDiv w:val="1"/>
      <w:marLeft w:val="0"/>
      <w:marRight w:val="0"/>
      <w:marTop w:val="0"/>
      <w:marBottom w:val="0"/>
      <w:divBdr>
        <w:top w:val="none" w:sz="0" w:space="0" w:color="auto"/>
        <w:left w:val="none" w:sz="0" w:space="0" w:color="auto"/>
        <w:bottom w:val="none" w:sz="0" w:space="0" w:color="auto"/>
        <w:right w:val="none" w:sz="0" w:space="0" w:color="auto"/>
      </w:divBdr>
      <w:divsChild>
        <w:div w:id="194080848">
          <w:marLeft w:val="0"/>
          <w:marRight w:val="0"/>
          <w:marTop w:val="0"/>
          <w:marBottom w:val="0"/>
          <w:divBdr>
            <w:top w:val="none" w:sz="0" w:space="0" w:color="auto"/>
            <w:left w:val="none" w:sz="0" w:space="0" w:color="auto"/>
            <w:bottom w:val="none" w:sz="0" w:space="0" w:color="auto"/>
            <w:right w:val="none" w:sz="0" w:space="0" w:color="auto"/>
          </w:divBdr>
          <w:divsChild>
            <w:div w:id="925574407">
              <w:marLeft w:val="0"/>
              <w:marRight w:val="0"/>
              <w:marTop w:val="0"/>
              <w:marBottom w:val="0"/>
              <w:divBdr>
                <w:top w:val="none" w:sz="0" w:space="0" w:color="auto"/>
                <w:left w:val="none" w:sz="0" w:space="0" w:color="auto"/>
                <w:bottom w:val="none" w:sz="0" w:space="0" w:color="auto"/>
                <w:right w:val="none" w:sz="0" w:space="0" w:color="auto"/>
              </w:divBdr>
              <w:divsChild>
                <w:div w:id="1844856661">
                  <w:marLeft w:val="0"/>
                  <w:marRight w:val="0"/>
                  <w:marTop w:val="0"/>
                  <w:marBottom w:val="0"/>
                  <w:divBdr>
                    <w:top w:val="none" w:sz="0" w:space="0" w:color="auto"/>
                    <w:left w:val="none" w:sz="0" w:space="0" w:color="auto"/>
                    <w:bottom w:val="none" w:sz="0" w:space="0" w:color="auto"/>
                    <w:right w:val="none" w:sz="0" w:space="0" w:color="auto"/>
                  </w:divBdr>
                  <w:divsChild>
                    <w:div w:id="1469739879">
                      <w:marLeft w:val="0"/>
                      <w:marRight w:val="0"/>
                      <w:marTop w:val="0"/>
                      <w:marBottom w:val="0"/>
                      <w:divBdr>
                        <w:top w:val="none" w:sz="0" w:space="0" w:color="auto"/>
                        <w:left w:val="none" w:sz="0" w:space="0" w:color="auto"/>
                        <w:bottom w:val="none" w:sz="0" w:space="0" w:color="auto"/>
                        <w:right w:val="none" w:sz="0" w:space="0" w:color="auto"/>
                      </w:divBdr>
                      <w:divsChild>
                        <w:div w:id="146023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8.jpeg"/><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hyperlink" Target="mailto:ceo@newstown.co.kr" TargetMode="External"/><Relationship Id="rId5" Type="http://schemas.openxmlformats.org/officeDocument/2006/relationships/image" Target="media/image2.jpeg"/><Relationship Id="rId15" Type="http://schemas.openxmlformats.org/officeDocument/2006/relationships/image" Target="media/image11.jpeg"/><Relationship Id="rId10" Type="http://schemas.openxmlformats.org/officeDocument/2006/relationships/image" Target="media/image7.gif"/><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0.jpeg"/></Relationships>
</file>

<file path=word/theme/theme1.xml><?xml version="1.0" encoding="utf-8"?>
<a:theme xmlns:a="http://schemas.openxmlformats.org/drawingml/2006/main" name="Office 테마">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맑은 고딕"/>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맑은 고딕"/>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57</TotalTime>
  <Pages>9</Pages>
  <Words>737</Words>
  <Characters>4207</Characters>
  <Application>Microsoft Office Word</Application>
  <DocSecurity>0</DocSecurity>
  <Lines>35</Lines>
  <Paragraphs>9</Paragraphs>
  <ScaleCrop>false</ScaleCrop>
  <HeadingPairs>
    <vt:vector size="2" baseType="variant">
      <vt:variant>
        <vt:lpstr>제목</vt:lpstr>
      </vt:variant>
      <vt:variant>
        <vt:i4>1</vt:i4>
      </vt:variant>
    </vt:vector>
  </HeadingPairs>
  <TitlesOfParts>
    <vt:vector size="1" baseType="lpstr">
      <vt:lpstr/>
    </vt:vector>
  </TitlesOfParts>
  <Company> </Company>
  <LinksUpToDate>false</LinksUpToDate>
  <CharactersWithSpaces>4935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dc:creator>
  <cp:keywords/>
  <dc:description/>
  <cp:lastModifiedBy> </cp:lastModifiedBy>
  <cp:revision>2</cp:revision>
  <dcterms:created xsi:type="dcterms:W3CDTF">2010-05-03T05:00:00Z</dcterms:created>
  <dcterms:modified xsi:type="dcterms:W3CDTF">2010-05-03T05:57:00Z</dcterms:modified>
</cp:coreProperties>
</file>